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D0" w:rsidRDefault="00341EE1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COMISIONES PARA PLENO 24/11/2021</w:t>
      </w:r>
    </w:p>
    <w:p w:rsidR="00341EE1" w:rsidRDefault="00341EE1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sometió a discusión y análisis el aumento de obra para el proyecto “Reposición Estadio Los Aromos de </w:t>
      </w:r>
      <w:proofErr w:type="spellStart"/>
      <w:r>
        <w:rPr>
          <w:rFonts w:ascii="Arial" w:hAnsi="Arial" w:cs="Arial"/>
          <w:sz w:val="24"/>
          <w:szCs w:val="24"/>
        </w:rPr>
        <w:t>Mafil</w:t>
      </w:r>
      <w:proofErr w:type="spellEnd"/>
      <w:r>
        <w:rPr>
          <w:rFonts w:ascii="Arial" w:hAnsi="Arial" w:cs="Arial"/>
          <w:sz w:val="24"/>
          <w:szCs w:val="24"/>
        </w:rPr>
        <w:t>”, por un monto de $75.525.192.- en Obras Civiles y $8.162.504 en consultorías. Se propuso someterlos a resolución, sin embargo, la decisión final fue cumplir con el protocolo acordado de la comisión y realizar la correspondiente visita a la obra, la cual se concretará mañana jueves.</w:t>
      </w:r>
    </w:p>
    <w:p w:rsidR="00341EE1" w:rsidRDefault="00341EE1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correspondiente informe en detalle, más lo visto en obra, se entregará antes de resolver en la próxima sesión.</w:t>
      </w:r>
    </w:p>
    <w:p w:rsidR="00341EE1" w:rsidRDefault="00341EE1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comisión de Infraestructura, se conversó sobre las opciones para mejorar los procesos asociados a la formulación y a la ejecución del programa </w:t>
      </w:r>
      <w:proofErr w:type="spellStart"/>
      <w:r>
        <w:rPr>
          <w:rFonts w:ascii="Arial" w:hAnsi="Arial" w:cs="Arial"/>
          <w:sz w:val="24"/>
          <w:szCs w:val="24"/>
        </w:rPr>
        <w:t>Manvu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41EE1" w:rsidRDefault="00965F0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Expusieron preferentemente los profesionales del </w:t>
      </w:r>
      <w:proofErr w:type="spellStart"/>
      <w:r>
        <w:rPr>
          <w:rFonts w:ascii="Arial" w:hAnsi="Arial" w:cs="Arial"/>
          <w:sz w:val="24"/>
          <w:szCs w:val="24"/>
        </w:rPr>
        <w:t>Minvu</w:t>
      </w:r>
      <w:proofErr w:type="spellEnd"/>
      <w:r>
        <w:rPr>
          <w:rFonts w:ascii="Arial" w:hAnsi="Arial" w:cs="Arial"/>
          <w:sz w:val="24"/>
          <w:szCs w:val="24"/>
        </w:rPr>
        <w:t xml:space="preserve"> La Sra. Virginia Casanova y Don Jorge </w:t>
      </w:r>
      <w:proofErr w:type="spellStart"/>
      <w:r>
        <w:rPr>
          <w:rFonts w:ascii="Arial" w:hAnsi="Arial" w:cs="Arial"/>
          <w:sz w:val="24"/>
          <w:szCs w:val="24"/>
        </w:rPr>
        <w:t>Hervia</w:t>
      </w:r>
      <w:proofErr w:type="spellEnd"/>
      <w:r>
        <w:rPr>
          <w:rFonts w:ascii="Arial" w:hAnsi="Arial" w:cs="Arial"/>
          <w:sz w:val="24"/>
          <w:szCs w:val="24"/>
        </w:rPr>
        <w:t xml:space="preserve">; estando presentes el Seremi del Ramo Don Ignacio Vidal, El Director de </w:t>
      </w:r>
      <w:proofErr w:type="spellStart"/>
      <w:r>
        <w:rPr>
          <w:rFonts w:ascii="Arial" w:hAnsi="Arial" w:cs="Arial"/>
          <w:sz w:val="24"/>
          <w:szCs w:val="24"/>
        </w:rPr>
        <w:t>Serviu</w:t>
      </w:r>
      <w:proofErr w:type="spellEnd"/>
      <w:r>
        <w:rPr>
          <w:rFonts w:ascii="Arial" w:hAnsi="Arial" w:cs="Arial"/>
          <w:sz w:val="24"/>
          <w:szCs w:val="24"/>
        </w:rPr>
        <w:t xml:space="preserve"> Don </w:t>
      </w:r>
      <w:proofErr w:type="spellStart"/>
      <w:r>
        <w:rPr>
          <w:rFonts w:ascii="Arial" w:hAnsi="Arial" w:cs="Arial"/>
          <w:sz w:val="24"/>
          <w:szCs w:val="24"/>
        </w:rPr>
        <w:t>Raún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Escárate</w:t>
      </w:r>
      <w:proofErr w:type="spellEnd"/>
      <w:r>
        <w:rPr>
          <w:rFonts w:ascii="Arial" w:hAnsi="Arial" w:cs="Arial"/>
          <w:sz w:val="24"/>
          <w:szCs w:val="24"/>
        </w:rPr>
        <w:t xml:space="preserve"> y otros profesionales con pertinencia como don </w:t>
      </w:r>
      <w:proofErr w:type="spellStart"/>
      <w:r>
        <w:rPr>
          <w:rFonts w:ascii="Arial" w:hAnsi="Arial" w:cs="Arial"/>
          <w:sz w:val="24"/>
          <w:szCs w:val="24"/>
        </w:rPr>
        <w:t>Victor</w:t>
      </w:r>
      <w:proofErr w:type="spellEnd"/>
      <w:r>
        <w:rPr>
          <w:rFonts w:ascii="Arial" w:hAnsi="Arial" w:cs="Arial"/>
          <w:sz w:val="24"/>
          <w:szCs w:val="24"/>
        </w:rPr>
        <w:t xml:space="preserve"> Gatica y Don Rodrigo Sandoval.</w:t>
      </w:r>
    </w:p>
    <w:p w:rsidR="00965F0D" w:rsidRDefault="00965F0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parte del Gore, se presentó el Jefe de división de Infraestructura don Bernardo Flores y su equipo.</w:t>
      </w:r>
    </w:p>
    <w:p w:rsidR="00965F0D" w:rsidRDefault="00965F0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dar inicio a la exposición se presenta el flujo necesario a cumplir para la concreción de la inversión.</w:t>
      </w:r>
    </w:p>
    <w:p w:rsidR="00965F0D" w:rsidRDefault="00965F0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Posteriormente se da cuenta de 3 líneas para mejorar, algunas de ellas ya abordadas, en primer </w:t>
      </w:r>
      <w:proofErr w:type="gramStart"/>
      <w:r>
        <w:rPr>
          <w:rFonts w:ascii="Arial" w:hAnsi="Arial" w:cs="Arial"/>
          <w:sz w:val="24"/>
          <w:szCs w:val="24"/>
        </w:rPr>
        <w:t>lugar</w:t>
      </w:r>
      <w:proofErr w:type="gramEnd"/>
      <w:r>
        <w:rPr>
          <w:rFonts w:ascii="Arial" w:hAnsi="Arial" w:cs="Arial"/>
          <w:sz w:val="24"/>
          <w:szCs w:val="24"/>
        </w:rPr>
        <w:t xml:space="preserve"> el catastro y procesamiento de la información, seguidamente </w:t>
      </w:r>
      <w:r w:rsidR="004B36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el proceso de licitación y por último en la etapa de ejecución.</w:t>
      </w:r>
    </w:p>
    <w:p w:rsidR="004B3639" w:rsidRDefault="004B3639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 levantamiento de información se ha ejecutado y está disponible una herramienta informática, pesquisar antecedentes desde terreno, subiendo los datos a una nube y proyectándolos también en google </w:t>
      </w:r>
      <w:proofErr w:type="spellStart"/>
      <w:r>
        <w:rPr>
          <w:rFonts w:ascii="Arial" w:hAnsi="Arial" w:cs="Arial"/>
          <w:sz w:val="24"/>
          <w:szCs w:val="24"/>
        </w:rPr>
        <w:t>hearth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B3639" w:rsidRDefault="004B3639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otras propuestas de mejoras se muestran en la presentación, pero quisiera destacar algunas con más impacto, como por ejemplo cambiar el tipo de </w:t>
      </w:r>
      <w:proofErr w:type="gramStart"/>
      <w:r>
        <w:rPr>
          <w:rFonts w:ascii="Arial" w:hAnsi="Arial" w:cs="Arial"/>
          <w:sz w:val="24"/>
          <w:szCs w:val="24"/>
        </w:rPr>
        <w:t>hormigón ,</w:t>
      </w:r>
      <w:proofErr w:type="gramEnd"/>
      <w:r>
        <w:rPr>
          <w:rFonts w:ascii="Arial" w:hAnsi="Arial" w:cs="Arial"/>
          <w:sz w:val="24"/>
          <w:szCs w:val="24"/>
        </w:rPr>
        <w:t xml:space="preserve"> lo que debiese bajar el proceso de fraguado a un tercio del tiempo, disponiendo la obra al uso mucho antes.</w:t>
      </w:r>
    </w:p>
    <w:p w:rsidR="004B3639" w:rsidRDefault="004B3639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se menciona la opción de flexibilizar la circular 33 y de mejor comunicar y coordinar las obras para disminuir las externalidades negativas de las obras.</w:t>
      </w:r>
    </w:p>
    <w:p w:rsidR="004B3639" w:rsidRDefault="004B3639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servicio menciona que se ha levantado una inversión de 4.690 millones, con lo que se superaría la necesidad de reparación de calzadas en un 100%.</w:t>
      </w:r>
    </w:p>
    <w:p w:rsidR="004B3639" w:rsidRDefault="004B3639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Asociado con lo anterior se aborda la programación financiera, la que debiese verse reflejada en el presupuesto FNDR </w:t>
      </w:r>
      <w:proofErr w:type="gramStart"/>
      <w:r>
        <w:rPr>
          <w:rFonts w:ascii="Arial" w:hAnsi="Arial" w:cs="Arial"/>
          <w:sz w:val="24"/>
          <w:szCs w:val="24"/>
        </w:rPr>
        <w:t>2022 ,</w:t>
      </w:r>
      <w:proofErr w:type="gramEnd"/>
      <w:r>
        <w:rPr>
          <w:rFonts w:ascii="Arial" w:hAnsi="Arial" w:cs="Arial"/>
          <w:sz w:val="24"/>
          <w:szCs w:val="24"/>
        </w:rPr>
        <w:t xml:space="preserve"> en proceso.</w:t>
      </w:r>
    </w:p>
    <w:p w:rsidR="004B3639" w:rsidRDefault="004B3639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 acuerda una participación activa del Gore en la priorización, un cronograma único con fechas límite y se exige la presentación de un informe de gasto histórico y de arrastre de las iniciativas </w:t>
      </w:r>
      <w:proofErr w:type="spellStart"/>
      <w:r>
        <w:rPr>
          <w:rFonts w:ascii="Arial" w:hAnsi="Arial" w:cs="Arial"/>
          <w:sz w:val="24"/>
          <w:szCs w:val="24"/>
        </w:rPr>
        <w:t>manvu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B3639" w:rsidRDefault="004B3639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Cumplido el objetivo, se concluye la presentación.</w:t>
      </w:r>
    </w:p>
    <w:p w:rsidR="004B3639" w:rsidRDefault="004B3639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varios se propone, entre </w:t>
      </w:r>
      <w:r w:rsidR="00726EA0">
        <w:rPr>
          <w:rFonts w:ascii="Arial" w:hAnsi="Arial" w:cs="Arial"/>
          <w:sz w:val="24"/>
          <w:szCs w:val="24"/>
        </w:rPr>
        <w:t>otros, lo</w:t>
      </w:r>
      <w:r>
        <w:rPr>
          <w:rFonts w:ascii="Arial" w:hAnsi="Arial" w:cs="Arial"/>
          <w:sz w:val="24"/>
          <w:szCs w:val="24"/>
        </w:rPr>
        <w:t xml:space="preserve"> siguiente:</w:t>
      </w:r>
    </w:p>
    <w:p w:rsidR="004B3639" w:rsidRDefault="004B3639" w:rsidP="004B363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Retomar el uso de la imagen del Core /Gore en obras FNDR</w:t>
      </w:r>
    </w:p>
    <w:p w:rsidR="004B3639" w:rsidRDefault="00726EA0" w:rsidP="004B363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Solicitar reunión con el General de Zona de Carabineros en terreno para abordar brechas de infraestructura y prioridades.</w:t>
      </w:r>
    </w:p>
    <w:p w:rsidR="00726EA0" w:rsidRDefault="00726EA0" w:rsidP="004B363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Retomar el tema de trenes de cercanía</w:t>
      </w:r>
    </w:p>
    <w:p w:rsidR="00726EA0" w:rsidRDefault="00726EA0" w:rsidP="004B363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Invitar a la Jefa de la UOCT para que exponga el estado de operación de dicha unidad</w:t>
      </w:r>
    </w:p>
    <w:p w:rsidR="00726EA0" w:rsidRDefault="00726EA0" w:rsidP="004B363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Buscar información acerca de la renovación urbana de Valdivia, principalmente las avenidas emblemáticas como Picarte, por ejemplo.</w:t>
      </w:r>
    </w:p>
    <w:p w:rsidR="00726EA0" w:rsidRDefault="00726EA0" w:rsidP="004B363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Invitar a la Dirección de la DOH para ver el avance en el posible convenio de programación de Sistemas Sanitaros</w:t>
      </w:r>
    </w:p>
    <w:p w:rsidR="00726EA0" w:rsidRDefault="00726EA0" w:rsidP="004B363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Invitar al encargado macro zonal a cargo de la emergencia hídrica para que exponga necesidades, inversión sectorial y planificación estratégica.</w:t>
      </w:r>
    </w:p>
    <w:p w:rsidR="00726EA0" w:rsidRDefault="00726EA0" w:rsidP="004B363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Discutir las propuestas de focalización de recursos en la emergencia hídrica, actual y planificación futura</w:t>
      </w:r>
    </w:p>
    <w:p w:rsidR="00726EA0" w:rsidRDefault="00726EA0" w:rsidP="00726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Abordaremos estas propuestas ya sea documentando o con invitaciones pertinentes a la comisión.</w:t>
      </w:r>
    </w:p>
    <w:p w:rsidR="00726EA0" w:rsidRDefault="00726EA0" w:rsidP="00726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cuanto puedo informar Señor Presidente.</w:t>
      </w:r>
    </w:p>
    <w:p w:rsidR="00726EA0" w:rsidRPr="00726EA0" w:rsidRDefault="00726EA0" w:rsidP="00726E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3639" w:rsidRDefault="004B3639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3639" w:rsidRDefault="004B3639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3639" w:rsidRDefault="004B3639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3639" w:rsidRDefault="004B3639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B3639" w:rsidRDefault="004B3639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5F0D" w:rsidRDefault="00965F0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5F0D" w:rsidRDefault="00965F0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1EE1" w:rsidRPr="003B18F1" w:rsidRDefault="00341EE1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41EE1" w:rsidRPr="003B18F1" w:rsidSect="003B18F1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14654"/>
    <w:multiLevelType w:val="hybridMultilevel"/>
    <w:tmpl w:val="97D40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F1"/>
    <w:rsid w:val="00341EE1"/>
    <w:rsid w:val="003B18F1"/>
    <w:rsid w:val="003F24D0"/>
    <w:rsid w:val="004B3639"/>
    <w:rsid w:val="00726EA0"/>
    <w:rsid w:val="0096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ED81BA"/>
  <w15:chartTrackingRefBased/>
  <w15:docId w15:val="{A669CD28-CBB0-4D0B-9061-E4E2586F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wzuniga</dc:creator>
  <cp:keywords/>
  <dc:description/>
  <cp:lastModifiedBy>wzuniga</cp:lastModifiedBy>
  <cp:revision>2</cp:revision>
  <dcterms:created xsi:type="dcterms:W3CDTF">2021-11-24T18:29:00Z</dcterms:created>
  <dcterms:modified xsi:type="dcterms:W3CDTF">2021-11-24T18:29:00Z</dcterms:modified>
</cp:coreProperties>
</file>