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43" w:rsidRDefault="00361729" w:rsidP="00434D43">
      <w:pPr>
        <w:pStyle w:val="Sangra2detindependiente"/>
        <w:spacing w:line="276" w:lineRule="auto"/>
        <w:ind w:left="0" w:firstLine="0"/>
        <w:jc w:val="both"/>
        <w:rPr>
          <w:rFonts w:cstheme="minorHAnsi"/>
          <w:sz w:val="20"/>
          <w:u w:val="single"/>
        </w:rPr>
      </w:pPr>
      <w:r>
        <w:rPr>
          <w:rFonts w:cstheme="minorHAnsi"/>
          <w:sz w:val="20"/>
          <w:u w:val="single"/>
        </w:rPr>
        <w:t xml:space="preserve">MARTES </w:t>
      </w:r>
      <w:r w:rsidR="008267AB">
        <w:rPr>
          <w:rFonts w:cstheme="minorHAnsi"/>
          <w:sz w:val="20"/>
          <w:u w:val="single"/>
        </w:rPr>
        <w:t>6 DE SEPTIEMBRE</w:t>
      </w:r>
    </w:p>
    <w:p w:rsidR="00434D43" w:rsidRDefault="00434D43" w:rsidP="00434D43">
      <w:pPr>
        <w:pStyle w:val="Sangra2detindependiente"/>
        <w:spacing w:line="276" w:lineRule="auto"/>
        <w:ind w:left="0" w:firstLine="0"/>
        <w:jc w:val="both"/>
        <w:rPr>
          <w:rFonts w:cstheme="minorHAnsi"/>
          <w:sz w:val="20"/>
          <w:u w:val="single"/>
        </w:rPr>
      </w:pPr>
      <w:r w:rsidRPr="006E5AEE">
        <w:rPr>
          <w:rFonts w:cstheme="minorHAnsi"/>
          <w:sz w:val="20"/>
          <w:u w:val="single"/>
        </w:rPr>
        <w:t>Comisión mixta de Hacienda e Infraestructura</w:t>
      </w:r>
      <w:r>
        <w:rPr>
          <w:rFonts w:cstheme="minorHAnsi"/>
          <w:sz w:val="20"/>
          <w:u w:val="single"/>
        </w:rPr>
        <w:t xml:space="preserve"> y Prov. del Ranco y Valdivia</w:t>
      </w:r>
    </w:p>
    <w:p w:rsidR="004336EC" w:rsidRDefault="004336EC" w:rsidP="00434D43">
      <w:pPr>
        <w:pStyle w:val="Sangra2detindependiente"/>
        <w:spacing w:line="276" w:lineRule="auto"/>
        <w:ind w:left="0" w:firstLine="0"/>
        <w:jc w:val="both"/>
        <w:rPr>
          <w:rFonts w:cstheme="minorHAnsi"/>
          <w:sz w:val="20"/>
          <w:u w:val="single"/>
        </w:rPr>
      </w:pPr>
      <w:r>
        <w:rPr>
          <w:rFonts w:cstheme="minorHAnsi"/>
          <w:sz w:val="20"/>
          <w:u w:val="single"/>
        </w:rPr>
        <w:t xml:space="preserve">Lugar: </w:t>
      </w:r>
      <w:r>
        <w:rPr>
          <w:rFonts w:cstheme="minorHAnsi"/>
          <w:sz w:val="20"/>
        </w:rPr>
        <w:t>Sala de Reuniones 2° Piso, Sede del Core, Valdivia</w:t>
      </w:r>
    </w:p>
    <w:p w:rsidR="00997B8B" w:rsidRDefault="00997B8B" w:rsidP="00B85A0B">
      <w:pPr>
        <w:pStyle w:val="Sangra2detindependiente"/>
        <w:spacing w:line="276" w:lineRule="auto"/>
        <w:ind w:left="1410" w:hanging="1410"/>
        <w:jc w:val="both"/>
        <w:rPr>
          <w:rFonts w:cstheme="minorHAnsi"/>
          <w:b w:val="0"/>
          <w:sz w:val="20"/>
        </w:rPr>
      </w:pPr>
    </w:p>
    <w:p w:rsidR="00D94784" w:rsidRPr="00E8255F" w:rsidRDefault="00966C8F" w:rsidP="00B85A0B">
      <w:pPr>
        <w:pStyle w:val="Sangra2detindependiente"/>
        <w:spacing w:line="276" w:lineRule="auto"/>
        <w:ind w:left="1410" w:hanging="1410"/>
        <w:jc w:val="both"/>
        <w:rPr>
          <w:rFonts w:ascii="Arial" w:hAnsi="Arial" w:cs="Arial"/>
          <w:szCs w:val="24"/>
        </w:rPr>
      </w:pPr>
      <w:r w:rsidRPr="00E8255F">
        <w:rPr>
          <w:rFonts w:ascii="Arial" w:hAnsi="Arial" w:cs="Arial"/>
          <w:szCs w:val="24"/>
        </w:rPr>
        <w:t>09</w:t>
      </w:r>
      <w:r w:rsidR="00434D43" w:rsidRPr="00E8255F">
        <w:rPr>
          <w:rFonts w:ascii="Arial" w:hAnsi="Arial" w:cs="Arial"/>
          <w:szCs w:val="24"/>
        </w:rPr>
        <w:t>.</w:t>
      </w:r>
      <w:r w:rsidRPr="00E8255F">
        <w:rPr>
          <w:rFonts w:ascii="Arial" w:hAnsi="Arial" w:cs="Arial"/>
          <w:szCs w:val="24"/>
        </w:rPr>
        <w:t>30</w:t>
      </w:r>
      <w:r w:rsidR="00434D43" w:rsidRPr="00E8255F">
        <w:rPr>
          <w:rFonts w:ascii="Arial" w:hAnsi="Arial" w:cs="Arial"/>
          <w:szCs w:val="24"/>
        </w:rPr>
        <w:t xml:space="preserve"> </w:t>
      </w:r>
      <w:proofErr w:type="spellStart"/>
      <w:r w:rsidR="00434D43" w:rsidRPr="00E8255F">
        <w:rPr>
          <w:rFonts w:ascii="Arial" w:hAnsi="Arial" w:cs="Arial"/>
          <w:szCs w:val="24"/>
        </w:rPr>
        <w:t>hrs</w:t>
      </w:r>
      <w:proofErr w:type="spellEnd"/>
      <w:r w:rsidR="00434D43" w:rsidRPr="00E8255F">
        <w:rPr>
          <w:rFonts w:ascii="Arial" w:hAnsi="Arial" w:cs="Arial"/>
          <w:szCs w:val="24"/>
        </w:rPr>
        <w:t>.</w:t>
      </w:r>
      <w:r w:rsidR="00434D43" w:rsidRPr="00E8255F">
        <w:rPr>
          <w:rFonts w:ascii="Arial" w:hAnsi="Arial" w:cs="Arial"/>
          <w:szCs w:val="24"/>
        </w:rPr>
        <w:tab/>
      </w:r>
      <w:r w:rsidR="00D94784" w:rsidRPr="00E8255F">
        <w:rPr>
          <w:rFonts w:ascii="Arial" w:hAnsi="Arial" w:cs="Arial"/>
          <w:szCs w:val="24"/>
        </w:rPr>
        <w:t xml:space="preserve">Presentación, análisis y resolución de aumento de presupuesto en proyecto “Construcción Saneamiento Sanitario Sector </w:t>
      </w:r>
      <w:proofErr w:type="spellStart"/>
      <w:r w:rsidR="00D94784" w:rsidRPr="00E8255F">
        <w:rPr>
          <w:rFonts w:ascii="Arial" w:hAnsi="Arial" w:cs="Arial"/>
          <w:szCs w:val="24"/>
        </w:rPr>
        <w:t>Ignao</w:t>
      </w:r>
      <w:proofErr w:type="spellEnd"/>
      <w:r w:rsidR="00D94784" w:rsidRPr="00E8255F">
        <w:rPr>
          <w:rFonts w:ascii="Arial" w:hAnsi="Arial" w:cs="Arial"/>
          <w:szCs w:val="24"/>
        </w:rPr>
        <w:t>, comuna de Lago Ranco”.</w:t>
      </w:r>
    </w:p>
    <w:p w:rsidR="00D94784" w:rsidRPr="00E8255F" w:rsidRDefault="00D94784" w:rsidP="00434D43">
      <w:pPr>
        <w:pStyle w:val="Sangra2detindependiente"/>
        <w:spacing w:line="276" w:lineRule="auto"/>
        <w:ind w:left="0" w:firstLine="0"/>
        <w:jc w:val="both"/>
        <w:rPr>
          <w:rFonts w:ascii="Arial" w:hAnsi="Arial" w:cs="Arial"/>
          <w:szCs w:val="24"/>
        </w:rPr>
      </w:pPr>
      <w:r w:rsidRPr="00E8255F">
        <w:rPr>
          <w:rFonts w:ascii="Arial" w:hAnsi="Arial" w:cs="Arial"/>
          <w:szCs w:val="24"/>
        </w:rPr>
        <w:tab/>
      </w:r>
      <w:r w:rsidRPr="00E8255F">
        <w:rPr>
          <w:rFonts w:ascii="Arial" w:hAnsi="Arial" w:cs="Arial"/>
          <w:szCs w:val="24"/>
        </w:rPr>
        <w:tab/>
        <w:t>Expone: Miguel Meza/ Alcalde comuna de Lago Ranco.</w:t>
      </w:r>
    </w:p>
    <w:p w:rsidR="00644F72" w:rsidRDefault="00644F72" w:rsidP="00644F72">
      <w:pPr>
        <w:rPr>
          <w:rFonts w:ascii="Arial" w:hAnsi="Arial" w:cs="Arial"/>
        </w:rPr>
      </w:pPr>
    </w:p>
    <w:p w:rsidR="00644F72" w:rsidRDefault="00644F72" w:rsidP="00644F72">
      <w:pPr>
        <w:rPr>
          <w:rFonts w:ascii="Arial" w:hAnsi="Arial" w:cs="Arial"/>
        </w:rPr>
      </w:pPr>
      <w:r>
        <w:rPr>
          <w:rFonts w:ascii="Arial" w:hAnsi="Arial" w:cs="Arial"/>
        </w:rPr>
        <w:t>El Proyecto c</w:t>
      </w:r>
      <w:r w:rsidRPr="00644F72">
        <w:rPr>
          <w:rFonts w:ascii="Arial" w:hAnsi="Arial" w:cs="Arial"/>
        </w:rPr>
        <w:t>orresponde a una solución mixta, con red de alcantarillado en la zona urbana y soluciones particulares en zona rural.</w:t>
      </w:r>
    </w:p>
    <w:p w:rsidR="00644F72" w:rsidRPr="00644F72" w:rsidRDefault="00644F72" w:rsidP="00644F72">
      <w:pPr>
        <w:rPr>
          <w:rFonts w:ascii="Arial" w:hAnsi="Arial" w:cs="Arial"/>
        </w:rPr>
      </w:pPr>
    </w:p>
    <w:p w:rsidR="00644F72" w:rsidRDefault="00644F72" w:rsidP="00644F72">
      <w:pPr>
        <w:rPr>
          <w:rFonts w:ascii="Arial" w:hAnsi="Arial" w:cs="Arial"/>
        </w:rPr>
      </w:pPr>
      <w:r w:rsidRPr="00644F72">
        <w:rPr>
          <w:rFonts w:ascii="Arial" w:hAnsi="Arial" w:cs="Arial"/>
        </w:rPr>
        <w:t xml:space="preserve">El sistema colectivo se conforma de un total de </w:t>
      </w:r>
      <w:r w:rsidRPr="00644F72">
        <w:rPr>
          <w:rFonts w:ascii="Arial" w:hAnsi="Arial" w:cs="Arial"/>
          <w:b/>
          <w:bCs/>
        </w:rPr>
        <w:t xml:space="preserve">3,6 km </w:t>
      </w:r>
      <w:r w:rsidRPr="00644F72">
        <w:rPr>
          <w:rFonts w:ascii="Arial" w:hAnsi="Arial" w:cs="Arial"/>
        </w:rPr>
        <w:t>de red de alcantarillado proyectada</w:t>
      </w:r>
      <w:r>
        <w:rPr>
          <w:rFonts w:ascii="Arial" w:hAnsi="Arial" w:cs="Arial"/>
        </w:rPr>
        <w:t>.</w:t>
      </w:r>
    </w:p>
    <w:p w:rsidR="00644F72" w:rsidRPr="00644F72" w:rsidRDefault="00644F72" w:rsidP="00644F72">
      <w:pPr>
        <w:rPr>
          <w:rFonts w:ascii="Arial" w:hAnsi="Arial" w:cs="Arial"/>
        </w:rPr>
      </w:pPr>
    </w:p>
    <w:p w:rsidR="00997B8B" w:rsidRPr="008B4075" w:rsidRDefault="00644F72" w:rsidP="00644F72">
      <w:pPr>
        <w:rPr>
          <w:rFonts w:ascii="Arial" w:hAnsi="Arial" w:cs="Arial"/>
        </w:rPr>
      </w:pPr>
      <w:r w:rsidRPr="00644F72">
        <w:rPr>
          <w:rFonts w:ascii="Arial" w:hAnsi="Arial" w:cs="Arial"/>
        </w:rPr>
        <w:t xml:space="preserve">Con esta alternativa, un total de </w:t>
      </w:r>
      <w:r w:rsidRPr="00644F72">
        <w:rPr>
          <w:rFonts w:ascii="Arial" w:hAnsi="Arial" w:cs="Arial"/>
          <w:b/>
          <w:bCs/>
        </w:rPr>
        <w:t xml:space="preserve">268 </w:t>
      </w:r>
      <w:r w:rsidRPr="00644F72">
        <w:rPr>
          <w:rFonts w:ascii="Arial" w:hAnsi="Arial" w:cs="Arial"/>
        </w:rPr>
        <w:t xml:space="preserve">beneficiarios actuales quedarían conectados a la red, mientras que otros </w:t>
      </w:r>
      <w:r w:rsidRPr="00644F72">
        <w:rPr>
          <w:rFonts w:ascii="Arial" w:hAnsi="Arial" w:cs="Arial"/>
          <w:b/>
          <w:bCs/>
        </w:rPr>
        <w:t xml:space="preserve">48 </w:t>
      </w:r>
      <w:r w:rsidRPr="00644F72">
        <w:rPr>
          <w:rFonts w:ascii="Arial" w:hAnsi="Arial" w:cs="Arial"/>
        </w:rPr>
        <w:t>se les otorgaría solución particular</w:t>
      </w:r>
      <w:r w:rsidR="008B4075">
        <w:rPr>
          <w:rFonts w:ascii="Arial" w:hAnsi="Arial" w:cs="Arial"/>
        </w:rPr>
        <w:t xml:space="preserve">, </w:t>
      </w:r>
      <w:r w:rsidRPr="008B4075">
        <w:rPr>
          <w:rFonts w:ascii="Arial" w:hAnsi="Arial" w:cs="Arial"/>
          <w:bCs/>
        </w:rPr>
        <w:t>316</w:t>
      </w:r>
      <w:r w:rsidR="008B4075" w:rsidRPr="008B4075">
        <w:rPr>
          <w:rFonts w:ascii="Arial" w:hAnsi="Arial" w:cs="Arial"/>
          <w:bCs/>
        </w:rPr>
        <w:t xml:space="preserve"> </w:t>
      </w:r>
      <w:r w:rsidRPr="008B4075">
        <w:rPr>
          <w:rFonts w:ascii="Arial" w:hAnsi="Arial" w:cs="Arial"/>
          <w:bCs/>
        </w:rPr>
        <w:t>Familias beneficiadas</w:t>
      </w:r>
    </w:p>
    <w:p w:rsidR="00997B8B" w:rsidRDefault="00997B8B" w:rsidP="00B85A0B">
      <w:pPr>
        <w:pStyle w:val="Sangra2detindependiente"/>
        <w:spacing w:line="276" w:lineRule="auto"/>
        <w:ind w:left="1410" w:hanging="1410"/>
        <w:jc w:val="both"/>
        <w:rPr>
          <w:rFonts w:cstheme="minorHAnsi"/>
          <w:b w:val="0"/>
          <w:sz w:val="20"/>
        </w:rPr>
      </w:pPr>
    </w:p>
    <w:p w:rsidR="00A93024" w:rsidRPr="00A93024" w:rsidRDefault="00A93024" w:rsidP="00A93024">
      <w:pPr>
        <w:jc w:val="both"/>
        <w:rPr>
          <w:rFonts w:ascii="Arial" w:hAnsi="Arial" w:cs="Arial"/>
        </w:rPr>
      </w:pPr>
      <w:r w:rsidRPr="00A93024">
        <w:rPr>
          <w:rFonts w:ascii="Arial" w:hAnsi="Arial" w:cs="Arial"/>
        </w:rPr>
        <w:t>Se realiza retasación del inmueble:</w:t>
      </w:r>
    </w:p>
    <w:p w:rsidR="00A93024" w:rsidRPr="00A93024" w:rsidRDefault="00A93024" w:rsidP="00A93024">
      <w:pPr>
        <w:jc w:val="both"/>
        <w:rPr>
          <w:rFonts w:ascii="Arial" w:hAnsi="Arial" w:cs="Arial"/>
        </w:rPr>
      </w:pPr>
      <w:r w:rsidRPr="00A93024">
        <w:rPr>
          <w:rFonts w:ascii="Arial" w:hAnsi="Arial" w:cs="Arial"/>
        </w:rPr>
        <w:t>Tasación 1: $219.741.539</w:t>
      </w:r>
    </w:p>
    <w:p w:rsidR="00A93024" w:rsidRPr="00A93024" w:rsidRDefault="00A93024" w:rsidP="00A93024">
      <w:pPr>
        <w:jc w:val="both"/>
        <w:rPr>
          <w:rFonts w:ascii="Arial" w:hAnsi="Arial" w:cs="Arial"/>
        </w:rPr>
      </w:pPr>
      <w:r w:rsidRPr="00A93024">
        <w:rPr>
          <w:rFonts w:ascii="Arial" w:hAnsi="Arial" w:cs="Arial"/>
        </w:rPr>
        <w:t>Tasación 2: $224.000.000</w:t>
      </w:r>
    </w:p>
    <w:p w:rsidR="00A93024" w:rsidRPr="00A93024" w:rsidRDefault="00A93024" w:rsidP="00A93024">
      <w:pPr>
        <w:jc w:val="both"/>
        <w:rPr>
          <w:rFonts w:ascii="Arial" w:hAnsi="Arial" w:cs="Arial"/>
        </w:rPr>
      </w:pPr>
      <w:r w:rsidRPr="00A93024">
        <w:rPr>
          <w:rFonts w:ascii="Arial" w:hAnsi="Arial" w:cs="Arial"/>
        </w:rPr>
        <w:t>Tasación3: $216.279.199</w:t>
      </w:r>
    </w:p>
    <w:p w:rsidR="00A93024" w:rsidRPr="00A93024" w:rsidRDefault="00A93024" w:rsidP="00A93024">
      <w:pPr>
        <w:jc w:val="both"/>
        <w:rPr>
          <w:rFonts w:ascii="Arial" w:hAnsi="Arial" w:cs="Arial"/>
        </w:rPr>
      </w:pPr>
    </w:p>
    <w:p w:rsidR="00A93024" w:rsidRPr="00A93024" w:rsidRDefault="00A93024" w:rsidP="00A93024">
      <w:pPr>
        <w:jc w:val="both"/>
        <w:rPr>
          <w:rFonts w:ascii="Arial" w:hAnsi="Arial" w:cs="Arial"/>
        </w:rPr>
      </w:pPr>
      <w:r w:rsidRPr="00A93024">
        <w:rPr>
          <w:rFonts w:ascii="Arial" w:hAnsi="Arial" w:cs="Arial"/>
        </w:rPr>
        <w:t>Carta oferta del propietario:</w:t>
      </w:r>
    </w:p>
    <w:p w:rsidR="00A93024" w:rsidRPr="00A93024" w:rsidRDefault="00A93024" w:rsidP="00A93024">
      <w:pPr>
        <w:jc w:val="both"/>
        <w:rPr>
          <w:rFonts w:ascii="Arial" w:hAnsi="Arial" w:cs="Arial"/>
        </w:rPr>
      </w:pPr>
      <w:r w:rsidRPr="00A93024">
        <w:rPr>
          <w:rFonts w:ascii="Arial" w:hAnsi="Arial" w:cs="Arial"/>
        </w:rPr>
        <w:t>-Monto: $200.000.000</w:t>
      </w:r>
    </w:p>
    <w:p w:rsidR="00A93024" w:rsidRPr="00A93024" w:rsidRDefault="00A93024" w:rsidP="00A93024">
      <w:pPr>
        <w:jc w:val="both"/>
        <w:rPr>
          <w:rFonts w:ascii="Arial" w:hAnsi="Arial" w:cs="Arial"/>
          <w:sz w:val="20"/>
        </w:rPr>
      </w:pPr>
      <w:r w:rsidRPr="00A93024">
        <w:rPr>
          <w:rFonts w:ascii="Arial" w:hAnsi="Arial" w:cs="Arial"/>
        </w:rPr>
        <w:t>Monto aprobado</w:t>
      </w:r>
      <w:r>
        <w:rPr>
          <w:rFonts w:ascii="Arial" w:hAnsi="Arial" w:cs="Arial"/>
        </w:rPr>
        <w:t xml:space="preserve"> </w:t>
      </w:r>
      <w:r w:rsidRPr="00A93024">
        <w:rPr>
          <w:rFonts w:ascii="Arial" w:hAnsi="Arial" w:cs="Arial"/>
        </w:rPr>
        <w:t>por</w:t>
      </w:r>
      <w:r>
        <w:rPr>
          <w:rFonts w:ascii="Arial" w:hAnsi="Arial" w:cs="Arial"/>
        </w:rPr>
        <w:t xml:space="preserve"> </w:t>
      </w:r>
      <w:r w:rsidRPr="00A93024">
        <w:rPr>
          <w:rFonts w:ascii="Arial" w:hAnsi="Arial" w:cs="Arial"/>
        </w:rPr>
        <w:t>convenio:</w:t>
      </w:r>
      <w:r>
        <w:rPr>
          <w:rFonts w:ascii="Arial" w:hAnsi="Arial" w:cs="Arial"/>
        </w:rPr>
        <w:t xml:space="preserve"> </w:t>
      </w:r>
      <w:r w:rsidRPr="00A93024">
        <w:rPr>
          <w:rFonts w:ascii="Arial" w:hAnsi="Arial" w:cs="Arial"/>
        </w:rPr>
        <w:t>$153.374.000</w:t>
      </w:r>
    </w:p>
    <w:p w:rsidR="00997B8B" w:rsidRDefault="00997B8B" w:rsidP="00B85A0B">
      <w:pPr>
        <w:pStyle w:val="Sangra2detindependiente"/>
        <w:spacing w:line="276" w:lineRule="auto"/>
        <w:ind w:left="1410" w:hanging="1410"/>
        <w:jc w:val="both"/>
        <w:rPr>
          <w:rFonts w:cstheme="minorHAnsi"/>
          <w:b w:val="0"/>
          <w:sz w:val="20"/>
        </w:rPr>
      </w:pPr>
    </w:p>
    <w:p w:rsidR="00A93024" w:rsidRPr="00807C68" w:rsidRDefault="00E637FD" w:rsidP="00807C68">
      <w:pPr>
        <w:jc w:val="both"/>
        <w:rPr>
          <w:rFonts w:ascii="Arial" w:hAnsi="Arial" w:cs="Arial"/>
          <w:sz w:val="20"/>
        </w:rPr>
      </w:pPr>
      <w:r w:rsidRPr="00807C68">
        <w:rPr>
          <w:rFonts w:ascii="Arial" w:hAnsi="Arial" w:cs="Arial"/>
        </w:rPr>
        <w:t>Se</w:t>
      </w:r>
      <w:r w:rsidR="00807C68" w:rsidRPr="00807C68">
        <w:rPr>
          <w:rFonts w:ascii="Arial" w:hAnsi="Arial" w:cs="Arial"/>
        </w:rPr>
        <w:t xml:space="preserve"> </w:t>
      </w:r>
      <w:r w:rsidRPr="00807C68">
        <w:rPr>
          <w:rFonts w:ascii="Arial" w:hAnsi="Arial" w:cs="Arial"/>
        </w:rPr>
        <w:t>solicita</w:t>
      </w:r>
      <w:r w:rsidR="00807C68" w:rsidRPr="00807C68">
        <w:rPr>
          <w:rFonts w:ascii="Arial" w:hAnsi="Arial" w:cs="Arial"/>
        </w:rPr>
        <w:t xml:space="preserve"> </w:t>
      </w:r>
      <w:r w:rsidRPr="00807C68">
        <w:rPr>
          <w:rFonts w:ascii="Arial" w:hAnsi="Arial" w:cs="Arial"/>
        </w:rPr>
        <w:t>un</w:t>
      </w:r>
      <w:r w:rsidR="00807C68" w:rsidRPr="00807C68">
        <w:rPr>
          <w:rFonts w:ascii="Arial" w:hAnsi="Arial" w:cs="Arial"/>
        </w:rPr>
        <w:t xml:space="preserve"> </w:t>
      </w:r>
      <w:r w:rsidRPr="00807C68">
        <w:rPr>
          <w:rFonts w:ascii="Arial" w:hAnsi="Arial" w:cs="Arial"/>
        </w:rPr>
        <w:t>aumento</w:t>
      </w:r>
      <w:r w:rsidR="00807C68" w:rsidRPr="00807C68">
        <w:rPr>
          <w:rFonts w:ascii="Arial" w:hAnsi="Arial" w:cs="Arial"/>
        </w:rPr>
        <w:t xml:space="preserve"> </w:t>
      </w:r>
      <w:r w:rsidRPr="00807C68">
        <w:rPr>
          <w:rFonts w:ascii="Arial" w:hAnsi="Arial" w:cs="Arial"/>
        </w:rPr>
        <w:t>de</w:t>
      </w:r>
      <w:r w:rsidR="00807C68" w:rsidRPr="00807C68">
        <w:rPr>
          <w:rFonts w:ascii="Arial" w:hAnsi="Arial" w:cs="Arial"/>
        </w:rPr>
        <w:t xml:space="preserve"> </w:t>
      </w:r>
      <w:r w:rsidRPr="00807C68">
        <w:rPr>
          <w:rFonts w:ascii="Arial" w:hAnsi="Arial" w:cs="Arial"/>
        </w:rPr>
        <w:t>presupuesto</w:t>
      </w:r>
      <w:r w:rsidR="00807C68" w:rsidRPr="00807C68">
        <w:rPr>
          <w:rFonts w:ascii="Arial" w:hAnsi="Arial" w:cs="Arial"/>
        </w:rPr>
        <w:t xml:space="preserve"> </w:t>
      </w:r>
      <w:r w:rsidRPr="00807C68">
        <w:rPr>
          <w:rFonts w:ascii="Arial" w:hAnsi="Arial" w:cs="Arial"/>
        </w:rPr>
        <w:t>para</w:t>
      </w:r>
      <w:r w:rsidR="00807C68" w:rsidRPr="00807C68">
        <w:rPr>
          <w:rFonts w:ascii="Arial" w:hAnsi="Arial" w:cs="Arial"/>
        </w:rPr>
        <w:t xml:space="preserve"> </w:t>
      </w:r>
      <w:r w:rsidRPr="00807C68">
        <w:rPr>
          <w:rFonts w:ascii="Arial" w:hAnsi="Arial" w:cs="Arial"/>
        </w:rPr>
        <w:t>el</w:t>
      </w:r>
      <w:r w:rsidR="00807C68" w:rsidRPr="00807C68">
        <w:rPr>
          <w:rFonts w:ascii="Arial" w:hAnsi="Arial" w:cs="Arial"/>
        </w:rPr>
        <w:t xml:space="preserve"> </w:t>
      </w:r>
      <w:r w:rsidRPr="00807C68">
        <w:rPr>
          <w:rFonts w:ascii="Arial" w:hAnsi="Arial" w:cs="Arial"/>
        </w:rPr>
        <w:t>ítem</w:t>
      </w:r>
      <w:r w:rsidR="00807C68" w:rsidRPr="00807C68">
        <w:rPr>
          <w:rFonts w:ascii="Arial" w:hAnsi="Arial" w:cs="Arial"/>
        </w:rPr>
        <w:t xml:space="preserve"> </w:t>
      </w:r>
      <w:r w:rsidRPr="00807C68">
        <w:rPr>
          <w:rFonts w:ascii="Arial" w:hAnsi="Arial" w:cs="Arial"/>
        </w:rPr>
        <w:t>“Terrenos”</w:t>
      </w:r>
      <w:r w:rsidR="00807C68" w:rsidRPr="00807C68">
        <w:rPr>
          <w:rFonts w:ascii="Arial" w:hAnsi="Arial" w:cs="Arial"/>
        </w:rPr>
        <w:t xml:space="preserve"> </w:t>
      </w:r>
      <w:r w:rsidRPr="00807C68">
        <w:rPr>
          <w:rFonts w:ascii="Arial" w:hAnsi="Arial" w:cs="Arial"/>
        </w:rPr>
        <w:t>de</w:t>
      </w:r>
      <w:r w:rsidR="00807C68" w:rsidRPr="00807C68">
        <w:rPr>
          <w:rFonts w:ascii="Arial" w:hAnsi="Arial" w:cs="Arial"/>
        </w:rPr>
        <w:t xml:space="preserve"> </w:t>
      </w:r>
      <w:r w:rsidRPr="00807C68">
        <w:rPr>
          <w:rFonts w:ascii="Arial" w:hAnsi="Arial" w:cs="Arial"/>
        </w:rPr>
        <w:t>la</w:t>
      </w:r>
      <w:r w:rsidR="00807C68" w:rsidRPr="00807C68">
        <w:rPr>
          <w:rFonts w:ascii="Arial" w:hAnsi="Arial" w:cs="Arial"/>
        </w:rPr>
        <w:t xml:space="preserve"> </w:t>
      </w:r>
      <w:r w:rsidRPr="00807C68">
        <w:rPr>
          <w:rFonts w:ascii="Arial" w:hAnsi="Arial" w:cs="Arial"/>
        </w:rPr>
        <w:t>iniciativa</w:t>
      </w:r>
      <w:r w:rsidR="00807C68" w:rsidRPr="00807C68">
        <w:rPr>
          <w:rFonts w:ascii="Arial" w:hAnsi="Arial" w:cs="Arial"/>
        </w:rPr>
        <w:t xml:space="preserve"> </w:t>
      </w:r>
      <w:r w:rsidRPr="00807C68">
        <w:rPr>
          <w:rFonts w:ascii="Arial" w:hAnsi="Arial" w:cs="Arial"/>
          <w:bCs/>
        </w:rPr>
        <w:t>Construcción</w:t>
      </w:r>
      <w:r w:rsidR="00807C68" w:rsidRPr="00807C68">
        <w:rPr>
          <w:rFonts w:ascii="Arial" w:hAnsi="Arial" w:cs="Arial"/>
          <w:bCs/>
        </w:rPr>
        <w:t xml:space="preserve"> </w:t>
      </w:r>
      <w:r w:rsidRPr="00807C68">
        <w:rPr>
          <w:rFonts w:ascii="Arial" w:hAnsi="Arial" w:cs="Arial"/>
          <w:bCs/>
        </w:rPr>
        <w:t>Saneamiento</w:t>
      </w:r>
      <w:r w:rsidR="00807C68" w:rsidRPr="00807C68">
        <w:rPr>
          <w:rFonts w:ascii="Arial" w:hAnsi="Arial" w:cs="Arial"/>
          <w:bCs/>
        </w:rPr>
        <w:t xml:space="preserve"> </w:t>
      </w:r>
      <w:r w:rsidRPr="00807C68">
        <w:rPr>
          <w:rFonts w:ascii="Arial" w:hAnsi="Arial" w:cs="Arial"/>
          <w:bCs/>
        </w:rPr>
        <w:t>Sanitario</w:t>
      </w:r>
      <w:r w:rsidR="00807C68" w:rsidRPr="00807C68">
        <w:rPr>
          <w:rFonts w:ascii="Arial" w:hAnsi="Arial" w:cs="Arial"/>
          <w:bCs/>
        </w:rPr>
        <w:t xml:space="preserve"> </w:t>
      </w:r>
      <w:r w:rsidRPr="00807C68">
        <w:rPr>
          <w:rFonts w:ascii="Arial" w:hAnsi="Arial" w:cs="Arial"/>
          <w:bCs/>
        </w:rPr>
        <w:t>Sector</w:t>
      </w:r>
      <w:r w:rsidR="00807C68" w:rsidRPr="00807C68">
        <w:rPr>
          <w:rFonts w:ascii="Arial" w:hAnsi="Arial" w:cs="Arial"/>
          <w:bCs/>
        </w:rPr>
        <w:t xml:space="preserve"> </w:t>
      </w:r>
      <w:proofErr w:type="spellStart"/>
      <w:r w:rsidRPr="00807C68">
        <w:rPr>
          <w:rFonts w:ascii="Arial" w:hAnsi="Arial" w:cs="Arial"/>
          <w:bCs/>
        </w:rPr>
        <w:t>Ignao</w:t>
      </w:r>
      <w:proofErr w:type="spellEnd"/>
      <w:r w:rsidRPr="00807C68">
        <w:rPr>
          <w:rFonts w:ascii="Arial" w:hAnsi="Arial" w:cs="Arial"/>
          <w:bCs/>
        </w:rPr>
        <w:t>,</w:t>
      </w:r>
      <w:r w:rsidR="00807C68" w:rsidRPr="00807C68">
        <w:rPr>
          <w:rFonts w:ascii="Arial" w:hAnsi="Arial" w:cs="Arial"/>
          <w:bCs/>
        </w:rPr>
        <w:t xml:space="preserve"> </w:t>
      </w:r>
      <w:r w:rsidRPr="00807C68">
        <w:rPr>
          <w:rFonts w:ascii="Arial" w:hAnsi="Arial" w:cs="Arial"/>
          <w:bCs/>
        </w:rPr>
        <w:t>Lago</w:t>
      </w:r>
      <w:r w:rsidR="00807C68" w:rsidRPr="00807C68">
        <w:rPr>
          <w:rFonts w:ascii="Arial" w:hAnsi="Arial" w:cs="Arial"/>
          <w:bCs/>
        </w:rPr>
        <w:t xml:space="preserve"> </w:t>
      </w:r>
      <w:r w:rsidRPr="00807C68">
        <w:rPr>
          <w:rFonts w:ascii="Arial" w:hAnsi="Arial" w:cs="Arial"/>
          <w:bCs/>
        </w:rPr>
        <w:t>Ranco.</w:t>
      </w:r>
      <w:r w:rsidR="00807C68" w:rsidRPr="00807C68">
        <w:rPr>
          <w:rFonts w:ascii="Arial" w:hAnsi="Arial" w:cs="Arial"/>
          <w:bCs/>
        </w:rPr>
        <w:t xml:space="preserve"> </w:t>
      </w:r>
      <w:r w:rsidRPr="00807C68">
        <w:rPr>
          <w:rFonts w:ascii="Arial" w:hAnsi="Arial" w:cs="Arial"/>
        </w:rPr>
        <w:t>Por</w:t>
      </w:r>
      <w:r w:rsidR="00807C68" w:rsidRPr="00807C68">
        <w:rPr>
          <w:rFonts w:ascii="Arial" w:hAnsi="Arial" w:cs="Arial"/>
        </w:rPr>
        <w:t xml:space="preserve"> </w:t>
      </w:r>
      <w:r w:rsidRPr="00807C68">
        <w:rPr>
          <w:rFonts w:ascii="Arial" w:hAnsi="Arial" w:cs="Arial"/>
        </w:rPr>
        <w:t>un</w:t>
      </w:r>
      <w:r w:rsidR="00807C68" w:rsidRPr="00807C68">
        <w:rPr>
          <w:rFonts w:ascii="Arial" w:hAnsi="Arial" w:cs="Arial"/>
        </w:rPr>
        <w:t xml:space="preserve"> </w:t>
      </w:r>
      <w:r w:rsidRPr="00807C68">
        <w:rPr>
          <w:rFonts w:ascii="Arial" w:hAnsi="Arial" w:cs="Arial"/>
        </w:rPr>
        <w:t>monto</w:t>
      </w:r>
      <w:r w:rsidR="00807C68" w:rsidRPr="00807C68">
        <w:rPr>
          <w:rFonts w:ascii="Arial" w:hAnsi="Arial" w:cs="Arial"/>
        </w:rPr>
        <w:t xml:space="preserve"> </w:t>
      </w:r>
      <w:r w:rsidRPr="00807C68">
        <w:rPr>
          <w:rFonts w:ascii="Arial" w:hAnsi="Arial" w:cs="Arial"/>
        </w:rPr>
        <w:t>de</w:t>
      </w:r>
      <w:r w:rsidR="00807C68" w:rsidRPr="00807C68">
        <w:rPr>
          <w:rFonts w:ascii="Arial" w:hAnsi="Arial" w:cs="Arial"/>
        </w:rPr>
        <w:t xml:space="preserve"> </w:t>
      </w:r>
      <w:r w:rsidRPr="00807C68">
        <w:rPr>
          <w:rFonts w:ascii="Arial" w:hAnsi="Arial" w:cs="Arial"/>
          <w:bCs/>
        </w:rPr>
        <w:t>$46.626.000</w:t>
      </w:r>
    </w:p>
    <w:p w:rsidR="00997B8B" w:rsidRDefault="00997B8B" w:rsidP="00B85A0B">
      <w:pPr>
        <w:pStyle w:val="Sangra2detindependiente"/>
        <w:spacing w:line="276" w:lineRule="auto"/>
        <w:ind w:left="1410" w:hanging="1410"/>
        <w:jc w:val="both"/>
        <w:rPr>
          <w:rFonts w:cstheme="minorHAnsi"/>
          <w:b w:val="0"/>
          <w:sz w:val="20"/>
        </w:rPr>
      </w:pPr>
    </w:p>
    <w:p w:rsidR="00807C68" w:rsidRPr="00A613C7" w:rsidRDefault="00A613C7" w:rsidP="00A613C7">
      <w:pPr>
        <w:jc w:val="both"/>
        <w:rPr>
          <w:rFonts w:ascii="Arial" w:hAnsi="Arial" w:cs="Arial"/>
        </w:rPr>
      </w:pPr>
      <w:r w:rsidRPr="00A613C7">
        <w:rPr>
          <w:rFonts w:ascii="Arial" w:hAnsi="Arial" w:cs="Arial"/>
        </w:rPr>
        <w:t xml:space="preserve">Según </w:t>
      </w:r>
      <w:proofErr w:type="spellStart"/>
      <w:r w:rsidRPr="00A613C7">
        <w:rPr>
          <w:rFonts w:ascii="Arial" w:hAnsi="Arial" w:cs="Arial"/>
        </w:rPr>
        <w:t>Dipir</w:t>
      </w:r>
      <w:proofErr w:type="spellEnd"/>
      <w:r w:rsidRPr="00A613C7">
        <w:rPr>
          <w:rFonts w:ascii="Arial" w:hAnsi="Arial" w:cs="Arial"/>
        </w:rPr>
        <w:t xml:space="preserve">, además de la diferencia en recursos entre lo presupuestado y lo ofertado, se deben sumar $ 101.789.000 por inflactación de la moneda, lo que daría un </w:t>
      </w:r>
      <w:r w:rsidRPr="00AA732A">
        <w:rPr>
          <w:rFonts w:ascii="Arial" w:hAnsi="Arial" w:cs="Arial"/>
          <w:b/>
        </w:rPr>
        <w:t>aumento de presupuesto de $ 148.415.000</w:t>
      </w:r>
      <w:r w:rsidRPr="00A613C7">
        <w:rPr>
          <w:rFonts w:ascii="Arial" w:hAnsi="Arial" w:cs="Arial"/>
        </w:rPr>
        <w:t>.-</w:t>
      </w:r>
    </w:p>
    <w:p w:rsidR="00A613C7" w:rsidRDefault="00A613C7" w:rsidP="00A613C7">
      <w:pPr>
        <w:pStyle w:val="Sangra2detindependiente"/>
        <w:spacing w:line="276" w:lineRule="auto"/>
        <w:ind w:left="0" w:firstLine="0"/>
        <w:jc w:val="both"/>
        <w:rPr>
          <w:rFonts w:cstheme="minorHAnsi"/>
          <w:b w:val="0"/>
          <w:sz w:val="20"/>
        </w:rPr>
      </w:pPr>
    </w:p>
    <w:p w:rsidR="00A613C7" w:rsidRDefault="00A613C7" w:rsidP="00B85A0B">
      <w:pPr>
        <w:pStyle w:val="Sangra2detindependiente"/>
        <w:spacing w:line="276" w:lineRule="auto"/>
        <w:ind w:left="1410" w:hanging="1410"/>
        <w:jc w:val="both"/>
        <w:rPr>
          <w:rFonts w:cstheme="minorHAnsi"/>
          <w:b w:val="0"/>
          <w:sz w:val="20"/>
        </w:rPr>
      </w:pPr>
    </w:p>
    <w:tbl>
      <w:tblPr>
        <w:tblW w:w="7361" w:type="dxa"/>
        <w:tblCellMar>
          <w:left w:w="70" w:type="dxa"/>
          <w:right w:w="70" w:type="dxa"/>
        </w:tblCellMar>
        <w:tblLook w:val="04A0" w:firstRow="1" w:lastRow="0" w:firstColumn="1" w:lastColumn="0" w:noHBand="0" w:noVBand="1"/>
      </w:tblPr>
      <w:tblGrid>
        <w:gridCol w:w="5040"/>
        <w:gridCol w:w="190"/>
        <w:gridCol w:w="190"/>
        <w:gridCol w:w="1941"/>
      </w:tblGrid>
      <w:tr w:rsidR="00A613C7" w:rsidRPr="00A613C7" w:rsidTr="00A613C7">
        <w:trPr>
          <w:trHeight w:val="300"/>
        </w:trPr>
        <w:tc>
          <w:tcPr>
            <w:tcW w:w="5420" w:type="dxa"/>
            <w:gridSpan w:val="3"/>
            <w:tcBorders>
              <w:top w:val="single" w:sz="8" w:space="0" w:color="F2F2F2"/>
              <w:left w:val="single" w:sz="8" w:space="0" w:color="F2F2F2"/>
              <w:bottom w:val="single" w:sz="8" w:space="0" w:color="F2F2F2"/>
              <w:right w:val="nil"/>
            </w:tcBorders>
            <w:shd w:val="clear" w:color="000000" w:fill="92D050"/>
            <w:noWrap/>
            <w:vAlign w:val="center"/>
            <w:hideMark/>
          </w:tcPr>
          <w:p w:rsidR="00A613C7" w:rsidRPr="00A613C7" w:rsidRDefault="00A613C7" w:rsidP="00A613C7">
            <w:pPr>
              <w:rPr>
                <w:rFonts w:ascii="Arial Narrow" w:hAnsi="Arial Narrow"/>
                <w:b/>
                <w:bCs/>
                <w:color w:val="000000"/>
                <w:sz w:val="20"/>
                <w:szCs w:val="20"/>
                <w:lang w:val="es-CL" w:eastAsia="es-CL"/>
              </w:rPr>
            </w:pPr>
            <w:r w:rsidRPr="00A613C7">
              <w:rPr>
                <w:rFonts w:ascii="Arial Narrow" w:hAnsi="Arial Narrow"/>
                <w:b/>
                <w:bCs/>
                <w:color w:val="000000"/>
                <w:sz w:val="20"/>
                <w:szCs w:val="20"/>
                <w:lang w:val="es-CL" w:eastAsia="es-CL"/>
              </w:rPr>
              <w:t>MONTO INCL. AUMENTO</w:t>
            </w:r>
          </w:p>
        </w:tc>
        <w:tc>
          <w:tcPr>
            <w:tcW w:w="1941" w:type="dxa"/>
            <w:tcBorders>
              <w:top w:val="single" w:sz="4" w:space="0" w:color="6CA62C"/>
              <w:left w:val="single" w:sz="4" w:space="0" w:color="6CA62C"/>
              <w:bottom w:val="single" w:sz="4" w:space="0" w:color="6CA62C"/>
              <w:right w:val="single" w:sz="4" w:space="0" w:color="6CA62C"/>
            </w:tcBorders>
            <w:shd w:val="clear" w:color="auto" w:fill="auto"/>
            <w:vAlign w:val="center"/>
            <w:hideMark/>
          </w:tcPr>
          <w:p w:rsidR="00A613C7" w:rsidRPr="00A613C7" w:rsidRDefault="00A613C7" w:rsidP="00A613C7">
            <w:pPr>
              <w:jc w:val="right"/>
              <w:rPr>
                <w:rFonts w:ascii="Arial Narrow" w:hAnsi="Arial Narrow"/>
                <w:color w:val="000000"/>
                <w:sz w:val="20"/>
                <w:szCs w:val="20"/>
                <w:lang w:val="es-CL" w:eastAsia="es-CL"/>
              </w:rPr>
            </w:pPr>
            <w:r w:rsidRPr="00A613C7">
              <w:rPr>
                <w:rFonts w:ascii="Arial Narrow" w:hAnsi="Arial Narrow"/>
                <w:color w:val="000000"/>
                <w:sz w:val="20"/>
                <w:szCs w:val="20"/>
                <w:lang w:val="es-CL" w:eastAsia="es-CL"/>
              </w:rPr>
              <w:t xml:space="preserve"> $  4.652.415.000 </w:t>
            </w:r>
          </w:p>
        </w:tc>
      </w:tr>
      <w:tr w:rsidR="00A613C7" w:rsidRPr="00A613C7" w:rsidTr="00A613C7">
        <w:trPr>
          <w:trHeight w:val="300"/>
        </w:trPr>
        <w:tc>
          <w:tcPr>
            <w:tcW w:w="5420" w:type="dxa"/>
            <w:gridSpan w:val="3"/>
            <w:tcBorders>
              <w:top w:val="single" w:sz="8" w:space="0" w:color="F2F2F2"/>
              <w:left w:val="single" w:sz="8" w:space="0" w:color="F2F2F2"/>
              <w:bottom w:val="single" w:sz="8" w:space="0" w:color="F2F2F2"/>
              <w:right w:val="nil"/>
            </w:tcBorders>
            <w:shd w:val="clear" w:color="000000" w:fill="92D050"/>
            <w:noWrap/>
            <w:vAlign w:val="center"/>
            <w:hideMark/>
          </w:tcPr>
          <w:p w:rsidR="00A613C7" w:rsidRPr="00A613C7" w:rsidRDefault="00A613C7" w:rsidP="00A613C7">
            <w:pPr>
              <w:rPr>
                <w:rFonts w:ascii="Arial Narrow" w:hAnsi="Arial Narrow"/>
                <w:b/>
                <w:bCs/>
                <w:color w:val="000000"/>
                <w:sz w:val="20"/>
                <w:szCs w:val="20"/>
                <w:lang w:val="es-CL" w:eastAsia="es-CL"/>
              </w:rPr>
            </w:pPr>
            <w:r w:rsidRPr="00A613C7">
              <w:rPr>
                <w:rFonts w:ascii="Arial Narrow" w:hAnsi="Arial Narrow"/>
                <w:b/>
                <w:bCs/>
                <w:color w:val="000000"/>
                <w:sz w:val="20"/>
                <w:szCs w:val="20"/>
                <w:lang w:val="es-CL" w:eastAsia="es-CL"/>
              </w:rPr>
              <w:t>MONTO PRESUPUESTO</w:t>
            </w:r>
          </w:p>
        </w:tc>
        <w:tc>
          <w:tcPr>
            <w:tcW w:w="1941" w:type="dxa"/>
            <w:tcBorders>
              <w:top w:val="nil"/>
              <w:left w:val="single" w:sz="4" w:space="0" w:color="6CA62C"/>
              <w:bottom w:val="single" w:sz="4" w:space="0" w:color="6CA62C"/>
              <w:right w:val="single" w:sz="4" w:space="0" w:color="6CA62C"/>
            </w:tcBorders>
            <w:shd w:val="clear" w:color="auto" w:fill="auto"/>
            <w:vAlign w:val="center"/>
            <w:hideMark/>
          </w:tcPr>
          <w:p w:rsidR="00A613C7" w:rsidRPr="00A613C7" w:rsidRDefault="00A613C7" w:rsidP="00A613C7">
            <w:pPr>
              <w:jc w:val="right"/>
              <w:rPr>
                <w:rFonts w:ascii="Arial Narrow" w:hAnsi="Arial Narrow"/>
                <w:color w:val="000000"/>
                <w:sz w:val="20"/>
                <w:szCs w:val="20"/>
                <w:lang w:val="es-CL" w:eastAsia="es-CL"/>
              </w:rPr>
            </w:pPr>
            <w:r w:rsidRPr="00A613C7">
              <w:rPr>
                <w:rFonts w:ascii="Arial Narrow" w:hAnsi="Arial Narrow"/>
                <w:color w:val="000000"/>
                <w:sz w:val="20"/>
                <w:szCs w:val="20"/>
                <w:lang w:val="es-CL" w:eastAsia="es-CL"/>
              </w:rPr>
              <w:t xml:space="preserve"> $  4.504.000.000 </w:t>
            </w:r>
          </w:p>
        </w:tc>
      </w:tr>
      <w:tr w:rsidR="00A613C7" w:rsidRPr="00A613C7" w:rsidTr="00A613C7">
        <w:trPr>
          <w:trHeight w:val="300"/>
        </w:trPr>
        <w:tc>
          <w:tcPr>
            <w:tcW w:w="5420" w:type="dxa"/>
            <w:gridSpan w:val="3"/>
            <w:tcBorders>
              <w:top w:val="single" w:sz="8" w:space="0" w:color="F2F2F2"/>
              <w:left w:val="single" w:sz="8" w:space="0" w:color="F2F2F2"/>
              <w:bottom w:val="single" w:sz="8" w:space="0" w:color="F2F2F2"/>
              <w:right w:val="nil"/>
            </w:tcBorders>
            <w:shd w:val="clear" w:color="000000" w:fill="92D050"/>
            <w:noWrap/>
            <w:vAlign w:val="center"/>
            <w:hideMark/>
          </w:tcPr>
          <w:p w:rsidR="00A613C7" w:rsidRPr="00A613C7" w:rsidRDefault="00A613C7" w:rsidP="00A613C7">
            <w:pPr>
              <w:rPr>
                <w:rFonts w:ascii="Arial Narrow" w:hAnsi="Arial Narrow"/>
                <w:b/>
                <w:bCs/>
                <w:color w:val="000000"/>
                <w:sz w:val="20"/>
                <w:szCs w:val="20"/>
                <w:lang w:val="es-CL" w:eastAsia="es-CL"/>
              </w:rPr>
            </w:pPr>
            <w:r w:rsidRPr="00A613C7">
              <w:rPr>
                <w:rFonts w:ascii="Arial Narrow" w:hAnsi="Arial Narrow"/>
                <w:b/>
                <w:bCs/>
                <w:color w:val="000000"/>
                <w:sz w:val="20"/>
                <w:szCs w:val="20"/>
                <w:lang w:val="es-CL" w:eastAsia="es-CL"/>
              </w:rPr>
              <w:t>DIFERENCIA POR GLOSA 04 (AÑO 2020 A 2021 - INFLACTACIÓN)</w:t>
            </w:r>
          </w:p>
        </w:tc>
        <w:tc>
          <w:tcPr>
            <w:tcW w:w="1941" w:type="dxa"/>
            <w:tcBorders>
              <w:top w:val="nil"/>
              <w:left w:val="single" w:sz="4" w:space="0" w:color="6CA62C"/>
              <w:bottom w:val="single" w:sz="4" w:space="0" w:color="6CA62C"/>
              <w:right w:val="single" w:sz="4" w:space="0" w:color="6CA62C"/>
            </w:tcBorders>
            <w:shd w:val="clear" w:color="auto" w:fill="auto"/>
            <w:vAlign w:val="center"/>
            <w:hideMark/>
          </w:tcPr>
          <w:p w:rsidR="00A613C7" w:rsidRPr="00A613C7" w:rsidRDefault="00A613C7" w:rsidP="00A613C7">
            <w:pPr>
              <w:jc w:val="right"/>
              <w:rPr>
                <w:rFonts w:ascii="Arial Narrow" w:hAnsi="Arial Narrow"/>
                <w:b/>
                <w:bCs/>
                <w:color w:val="000000"/>
                <w:sz w:val="20"/>
                <w:szCs w:val="20"/>
                <w:lang w:val="es-CL" w:eastAsia="es-CL"/>
              </w:rPr>
            </w:pPr>
            <w:r w:rsidRPr="00A613C7">
              <w:rPr>
                <w:rFonts w:ascii="Arial Narrow" w:hAnsi="Arial Narrow"/>
                <w:b/>
                <w:bCs/>
                <w:color w:val="000000"/>
                <w:sz w:val="20"/>
                <w:szCs w:val="20"/>
                <w:lang w:val="es-CL" w:eastAsia="es-CL"/>
              </w:rPr>
              <w:t xml:space="preserve"> $     101.789.000 </w:t>
            </w:r>
          </w:p>
        </w:tc>
      </w:tr>
      <w:tr w:rsidR="00A613C7" w:rsidRPr="00A613C7" w:rsidTr="00A613C7">
        <w:trPr>
          <w:trHeight w:val="300"/>
        </w:trPr>
        <w:tc>
          <w:tcPr>
            <w:tcW w:w="5420" w:type="dxa"/>
            <w:gridSpan w:val="3"/>
            <w:tcBorders>
              <w:top w:val="single" w:sz="8" w:space="0" w:color="F2F2F2"/>
              <w:left w:val="single" w:sz="8" w:space="0" w:color="F2F2F2"/>
              <w:bottom w:val="single" w:sz="8" w:space="0" w:color="F2F2F2"/>
              <w:right w:val="nil"/>
            </w:tcBorders>
            <w:shd w:val="clear" w:color="000000" w:fill="92D050"/>
            <w:noWrap/>
            <w:vAlign w:val="center"/>
            <w:hideMark/>
          </w:tcPr>
          <w:p w:rsidR="00A613C7" w:rsidRPr="00A613C7" w:rsidRDefault="00A613C7" w:rsidP="00A613C7">
            <w:pPr>
              <w:rPr>
                <w:rFonts w:ascii="Arial Narrow" w:hAnsi="Arial Narrow"/>
                <w:b/>
                <w:bCs/>
                <w:color w:val="000000"/>
                <w:sz w:val="20"/>
                <w:szCs w:val="20"/>
                <w:lang w:val="es-CL" w:eastAsia="es-CL"/>
              </w:rPr>
            </w:pPr>
            <w:r w:rsidRPr="00A613C7">
              <w:rPr>
                <w:rFonts w:ascii="Arial Narrow" w:hAnsi="Arial Narrow"/>
                <w:b/>
                <w:bCs/>
                <w:color w:val="000000"/>
                <w:sz w:val="20"/>
                <w:szCs w:val="20"/>
                <w:lang w:val="es-CL" w:eastAsia="es-CL"/>
              </w:rPr>
              <w:t>DIFERENCIA POR AUMENTO ITEM TERRENO</w:t>
            </w:r>
          </w:p>
        </w:tc>
        <w:tc>
          <w:tcPr>
            <w:tcW w:w="1941" w:type="dxa"/>
            <w:tcBorders>
              <w:top w:val="nil"/>
              <w:left w:val="single" w:sz="4" w:space="0" w:color="6CA62C"/>
              <w:bottom w:val="single" w:sz="4" w:space="0" w:color="6CA62C"/>
              <w:right w:val="single" w:sz="4" w:space="0" w:color="6CA62C"/>
            </w:tcBorders>
            <w:shd w:val="clear" w:color="auto" w:fill="auto"/>
            <w:vAlign w:val="center"/>
            <w:hideMark/>
          </w:tcPr>
          <w:p w:rsidR="00A613C7" w:rsidRPr="00A613C7" w:rsidRDefault="00A613C7" w:rsidP="00A613C7">
            <w:pPr>
              <w:jc w:val="right"/>
              <w:rPr>
                <w:rFonts w:ascii="Arial Narrow" w:hAnsi="Arial Narrow"/>
                <w:b/>
                <w:bCs/>
                <w:color w:val="000000"/>
                <w:sz w:val="20"/>
                <w:szCs w:val="20"/>
                <w:lang w:val="es-CL" w:eastAsia="es-CL"/>
              </w:rPr>
            </w:pPr>
            <w:r w:rsidRPr="00A613C7">
              <w:rPr>
                <w:rFonts w:ascii="Arial Narrow" w:hAnsi="Arial Narrow"/>
                <w:b/>
                <w:bCs/>
                <w:color w:val="000000"/>
                <w:sz w:val="20"/>
                <w:szCs w:val="20"/>
                <w:lang w:val="es-CL" w:eastAsia="es-CL"/>
              </w:rPr>
              <w:t xml:space="preserve"> $       46.626.000 </w:t>
            </w:r>
          </w:p>
        </w:tc>
      </w:tr>
      <w:tr w:rsidR="00A613C7" w:rsidRPr="00A613C7" w:rsidTr="00A613C7">
        <w:trPr>
          <w:trHeight w:val="300"/>
        </w:trPr>
        <w:tc>
          <w:tcPr>
            <w:tcW w:w="5040" w:type="dxa"/>
            <w:tcBorders>
              <w:top w:val="nil"/>
              <w:left w:val="nil"/>
              <w:bottom w:val="nil"/>
              <w:right w:val="nil"/>
            </w:tcBorders>
            <w:shd w:val="clear" w:color="000000" w:fill="92D050"/>
            <w:noWrap/>
            <w:vAlign w:val="center"/>
            <w:hideMark/>
          </w:tcPr>
          <w:p w:rsidR="00A613C7" w:rsidRPr="00A613C7" w:rsidRDefault="00A613C7" w:rsidP="00A613C7">
            <w:pPr>
              <w:rPr>
                <w:rFonts w:ascii="Arial Narrow" w:hAnsi="Arial Narrow"/>
                <w:b/>
                <w:bCs/>
                <w:color w:val="000000"/>
                <w:sz w:val="20"/>
                <w:szCs w:val="20"/>
                <w:lang w:val="es-CL" w:eastAsia="es-CL"/>
              </w:rPr>
            </w:pPr>
            <w:r w:rsidRPr="00A613C7">
              <w:rPr>
                <w:rFonts w:ascii="Arial Narrow" w:hAnsi="Arial Narrow"/>
                <w:b/>
                <w:bCs/>
                <w:color w:val="000000"/>
                <w:sz w:val="20"/>
                <w:szCs w:val="20"/>
                <w:lang w:val="es-CL" w:eastAsia="es-CL"/>
              </w:rPr>
              <w:t>DIFERENCIA A SOLICITAR</w:t>
            </w:r>
          </w:p>
        </w:tc>
        <w:tc>
          <w:tcPr>
            <w:tcW w:w="190" w:type="dxa"/>
            <w:tcBorders>
              <w:top w:val="nil"/>
              <w:left w:val="nil"/>
              <w:bottom w:val="nil"/>
              <w:right w:val="nil"/>
            </w:tcBorders>
            <w:shd w:val="clear" w:color="000000" w:fill="92D050"/>
            <w:noWrap/>
            <w:vAlign w:val="center"/>
            <w:hideMark/>
          </w:tcPr>
          <w:p w:rsidR="00A613C7" w:rsidRPr="00A613C7" w:rsidRDefault="00A613C7" w:rsidP="00A613C7">
            <w:pPr>
              <w:rPr>
                <w:rFonts w:ascii="Calibri" w:hAnsi="Calibri"/>
                <w:color w:val="000000"/>
                <w:sz w:val="22"/>
                <w:szCs w:val="22"/>
                <w:lang w:val="es-CL" w:eastAsia="es-CL"/>
              </w:rPr>
            </w:pPr>
            <w:r w:rsidRPr="00A613C7">
              <w:rPr>
                <w:rFonts w:ascii="Calibri" w:hAnsi="Calibri"/>
                <w:color w:val="000000"/>
                <w:sz w:val="22"/>
                <w:szCs w:val="22"/>
                <w:lang w:val="es-CL" w:eastAsia="es-CL"/>
              </w:rPr>
              <w:t> </w:t>
            </w:r>
          </w:p>
        </w:tc>
        <w:tc>
          <w:tcPr>
            <w:tcW w:w="190" w:type="dxa"/>
            <w:tcBorders>
              <w:top w:val="nil"/>
              <w:left w:val="nil"/>
              <w:bottom w:val="nil"/>
              <w:right w:val="nil"/>
            </w:tcBorders>
            <w:shd w:val="clear" w:color="000000" w:fill="92D050"/>
            <w:noWrap/>
            <w:vAlign w:val="center"/>
            <w:hideMark/>
          </w:tcPr>
          <w:p w:rsidR="00A613C7" w:rsidRPr="00A613C7" w:rsidRDefault="00A613C7" w:rsidP="00A613C7">
            <w:pPr>
              <w:rPr>
                <w:rFonts w:ascii="Calibri" w:hAnsi="Calibri"/>
                <w:color w:val="000000"/>
                <w:sz w:val="22"/>
                <w:szCs w:val="22"/>
                <w:lang w:val="es-CL" w:eastAsia="es-CL"/>
              </w:rPr>
            </w:pPr>
            <w:r w:rsidRPr="00A613C7">
              <w:rPr>
                <w:rFonts w:ascii="Calibri" w:hAnsi="Calibri"/>
                <w:color w:val="000000"/>
                <w:sz w:val="22"/>
                <w:szCs w:val="22"/>
                <w:lang w:val="es-CL" w:eastAsia="es-CL"/>
              </w:rPr>
              <w:t> </w:t>
            </w:r>
          </w:p>
        </w:tc>
        <w:tc>
          <w:tcPr>
            <w:tcW w:w="1941" w:type="dxa"/>
            <w:tcBorders>
              <w:top w:val="nil"/>
              <w:left w:val="nil"/>
              <w:bottom w:val="nil"/>
              <w:right w:val="nil"/>
            </w:tcBorders>
            <w:shd w:val="clear" w:color="auto" w:fill="auto"/>
            <w:vAlign w:val="center"/>
            <w:hideMark/>
          </w:tcPr>
          <w:p w:rsidR="00A613C7" w:rsidRPr="00A613C7" w:rsidRDefault="00A613C7" w:rsidP="00A613C7">
            <w:pPr>
              <w:jc w:val="right"/>
              <w:rPr>
                <w:rFonts w:ascii="Arial Narrow" w:hAnsi="Arial Narrow"/>
                <w:b/>
                <w:bCs/>
                <w:color w:val="000000"/>
                <w:sz w:val="20"/>
                <w:szCs w:val="20"/>
                <w:lang w:val="es-CL" w:eastAsia="es-CL"/>
              </w:rPr>
            </w:pPr>
            <w:r w:rsidRPr="00A613C7">
              <w:rPr>
                <w:rFonts w:ascii="Arial Narrow" w:hAnsi="Arial Narrow"/>
                <w:b/>
                <w:bCs/>
                <w:color w:val="000000"/>
                <w:sz w:val="20"/>
                <w:szCs w:val="20"/>
                <w:lang w:val="es-CL" w:eastAsia="es-CL"/>
              </w:rPr>
              <w:t xml:space="preserve"> $     148.415.000 </w:t>
            </w:r>
          </w:p>
        </w:tc>
      </w:tr>
    </w:tbl>
    <w:p w:rsidR="00997B8B" w:rsidRDefault="00997B8B" w:rsidP="00B85A0B">
      <w:pPr>
        <w:pStyle w:val="Sangra2detindependiente"/>
        <w:spacing w:line="276" w:lineRule="auto"/>
        <w:ind w:left="1410" w:hanging="1410"/>
        <w:jc w:val="both"/>
        <w:rPr>
          <w:rFonts w:cstheme="minorHAnsi"/>
          <w:b w:val="0"/>
          <w:sz w:val="20"/>
        </w:rPr>
      </w:pPr>
    </w:p>
    <w:p w:rsidR="00E8255F" w:rsidRPr="00FA44A4" w:rsidRDefault="00BD24DC" w:rsidP="00FA44A4">
      <w:pPr>
        <w:jc w:val="both"/>
        <w:rPr>
          <w:rFonts w:ascii="Arial" w:hAnsi="Arial" w:cs="Arial"/>
          <w:b/>
        </w:rPr>
      </w:pPr>
      <w:r w:rsidRPr="00FA44A4">
        <w:rPr>
          <w:rFonts w:ascii="Arial" w:hAnsi="Arial" w:cs="Arial"/>
          <w:b/>
        </w:rPr>
        <w:t xml:space="preserve">Votación: </w:t>
      </w:r>
      <w:r w:rsidR="00FA44A4" w:rsidRPr="00FA44A4">
        <w:rPr>
          <w:rFonts w:ascii="Arial" w:hAnsi="Arial" w:cs="Arial"/>
          <w:b/>
        </w:rPr>
        <w:t>Se recomienda en forma unánime la iniciativa para ser presentada al pleno del consejo</w:t>
      </w:r>
    </w:p>
    <w:p w:rsidR="00E8255F" w:rsidRDefault="00E8255F" w:rsidP="00B85A0B">
      <w:pPr>
        <w:pStyle w:val="Sangra2detindependiente"/>
        <w:spacing w:line="276" w:lineRule="auto"/>
        <w:ind w:left="1410" w:hanging="1410"/>
        <w:jc w:val="both"/>
        <w:rPr>
          <w:rFonts w:cstheme="minorHAnsi"/>
          <w:b w:val="0"/>
          <w:sz w:val="20"/>
        </w:rPr>
      </w:pPr>
    </w:p>
    <w:p w:rsidR="00E8255F" w:rsidRDefault="00E8255F" w:rsidP="00B85A0B">
      <w:pPr>
        <w:pStyle w:val="Sangra2detindependiente"/>
        <w:spacing w:line="276" w:lineRule="auto"/>
        <w:ind w:left="1410" w:hanging="1410"/>
        <w:jc w:val="both"/>
        <w:rPr>
          <w:rFonts w:cstheme="minorHAnsi"/>
          <w:b w:val="0"/>
          <w:sz w:val="20"/>
        </w:rPr>
      </w:pPr>
    </w:p>
    <w:p w:rsidR="000B05A8" w:rsidRDefault="000B05A8" w:rsidP="00B85A0B">
      <w:pPr>
        <w:pStyle w:val="Sangra2detindependiente"/>
        <w:spacing w:line="276" w:lineRule="auto"/>
        <w:ind w:left="1410" w:hanging="1410"/>
        <w:jc w:val="both"/>
        <w:rPr>
          <w:rFonts w:cstheme="minorHAnsi"/>
          <w:b w:val="0"/>
          <w:sz w:val="20"/>
        </w:rPr>
      </w:pPr>
    </w:p>
    <w:p w:rsidR="000B05A8" w:rsidRDefault="000B05A8" w:rsidP="00B85A0B">
      <w:pPr>
        <w:pStyle w:val="Sangra2detindependiente"/>
        <w:spacing w:line="276" w:lineRule="auto"/>
        <w:ind w:left="1410" w:hanging="1410"/>
        <w:jc w:val="both"/>
        <w:rPr>
          <w:rFonts w:cstheme="minorHAnsi"/>
          <w:b w:val="0"/>
          <w:sz w:val="20"/>
        </w:rPr>
      </w:pPr>
    </w:p>
    <w:p w:rsidR="000B05A8" w:rsidRDefault="000B05A8" w:rsidP="00B85A0B">
      <w:pPr>
        <w:pStyle w:val="Sangra2detindependiente"/>
        <w:spacing w:line="276" w:lineRule="auto"/>
        <w:ind w:left="1410" w:hanging="1410"/>
        <w:jc w:val="both"/>
        <w:rPr>
          <w:rFonts w:cstheme="minorHAnsi"/>
          <w:b w:val="0"/>
          <w:sz w:val="20"/>
        </w:rPr>
      </w:pPr>
    </w:p>
    <w:p w:rsidR="000B05A8" w:rsidRDefault="000B05A8" w:rsidP="00B85A0B">
      <w:pPr>
        <w:pStyle w:val="Sangra2detindependiente"/>
        <w:spacing w:line="276" w:lineRule="auto"/>
        <w:ind w:left="1410" w:hanging="1410"/>
        <w:jc w:val="both"/>
        <w:rPr>
          <w:rFonts w:cstheme="minorHAnsi"/>
          <w:b w:val="0"/>
          <w:sz w:val="20"/>
        </w:rPr>
      </w:pPr>
    </w:p>
    <w:p w:rsidR="000B05A8" w:rsidRDefault="000B05A8" w:rsidP="00B85A0B">
      <w:pPr>
        <w:pStyle w:val="Sangra2detindependiente"/>
        <w:spacing w:line="276" w:lineRule="auto"/>
        <w:ind w:left="1410" w:hanging="1410"/>
        <w:jc w:val="both"/>
        <w:rPr>
          <w:rFonts w:cstheme="minorHAnsi"/>
          <w:b w:val="0"/>
          <w:sz w:val="20"/>
        </w:rPr>
      </w:pPr>
    </w:p>
    <w:p w:rsidR="000B05A8" w:rsidRDefault="000B05A8" w:rsidP="00B85A0B">
      <w:pPr>
        <w:pStyle w:val="Sangra2detindependiente"/>
        <w:spacing w:line="276" w:lineRule="auto"/>
        <w:ind w:left="1410" w:hanging="1410"/>
        <w:jc w:val="both"/>
        <w:rPr>
          <w:rFonts w:cstheme="minorHAnsi"/>
          <w:b w:val="0"/>
          <w:sz w:val="20"/>
        </w:rPr>
      </w:pPr>
    </w:p>
    <w:p w:rsidR="00E8255F" w:rsidRDefault="00E8255F" w:rsidP="00B85A0B">
      <w:pPr>
        <w:pStyle w:val="Sangra2detindependiente"/>
        <w:spacing w:line="276" w:lineRule="auto"/>
        <w:ind w:left="1410" w:hanging="1410"/>
        <w:jc w:val="both"/>
        <w:rPr>
          <w:rFonts w:cstheme="minorHAnsi"/>
          <w:b w:val="0"/>
          <w:sz w:val="20"/>
        </w:rPr>
      </w:pPr>
    </w:p>
    <w:p w:rsidR="00966C8F" w:rsidRPr="004418F2" w:rsidRDefault="00966C8F" w:rsidP="00B85A0B">
      <w:pPr>
        <w:pStyle w:val="Sangra2detindependiente"/>
        <w:spacing w:line="276" w:lineRule="auto"/>
        <w:ind w:left="1410" w:hanging="1410"/>
        <w:jc w:val="both"/>
        <w:rPr>
          <w:rFonts w:ascii="Arial" w:hAnsi="Arial" w:cs="Arial"/>
          <w:szCs w:val="24"/>
        </w:rPr>
      </w:pPr>
      <w:r w:rsidRPr="004418F2">
        <w:rPr>
          <w:rFonts w:ascii="Arial" w:hAnsi="Arial" w:cs="Arial"/>
          <w:szCs w:val="24"/>
        </w:rPr>
        <w:lastRenderedPageBreak/>
        <w:t>10.00</w:t>
      </w:r>
      <w:r w:rsidR="00D94784" w:rsidRPr="004418F2">
        <w:rPr>
          <w:rFonts w:ascii="Arial" w:hAnsi="Arial" w:cs="Arial"/>
          <w:szCs w:val="24"/>
        </w:rPr>
        <w:t xml:space="preserve"> </w:t>
      </w:r>
      <w:proofErr w:type="spellStart"/>
      <w:r w:rsidR="00D94784" w:rsidRPr="004418F2">
        <w:rPr>
          <w:rFonts w:ascii="Arial" w:hAnsi="Arial" w:cs="Arial"/>
          <w:szCs w:val="24"/>
        </w:rPr>
        <w:t>hrs</w:t>
      </w:r>
      <w:proofErr w:type="spellEnd"/>
      <w:r w:rsidR="00D94784" w:rsidRPr="004418F2">
        <w:rPr>
          <w:rFonts w:ascii="Arial" w:hAnsi="Arial" w:cs="Arial"/>
          <w:szCs w:val="24"/>
        </w:rPr>
        <w:t>.</w:t>
      </w:r>
      <w:r w:rsidR="00D94784" w:rsidRPr="004418F2">
        <w:rPr>
          <w:rFonts w:ascii="Arial" w:hAnsi="Arial" w:cs="Arial"/>
          <w:szCs w:val="24"/>
        </w:rPr>
        <w:tab/>
      </w:r>
      <w:r w:rsidRPr="004418F2">
        <w:rPr>
          <w:rFonts w:ascii="Arial" w:hAnsi="Arial" w:cs="Arial"/>
          <w:szCs w:val="24"/>
        </w:rPr>
        <w:t xml:space="preserve">Presentación, análisis y resolución de aumento de presupuesto en proyecto “Adquisición de Maquinarias para la Mantención de Caminos Rurales, comuna de </w:t>
      </w:r>
      <w:proofErr w:type="spellStart"/>
      <w:r w:rsidRPr="004418F2">
        <w:rPr>
          <w:rFonts w:ascii="Arial" w:hAnsi="Arial" w:cs="Arial"/>
          <w:szCs w:val="24"/>
        </w:rPr>
        <w:t>Futrono</w:t>
      </w:r>
      <w:proofErr w:type="spellEnd"/>
      <w:r w:rsidRPr="004418F2">
        <w:rPr>
          <w:rFonts w:ascii="Arial" w:hAnsi="Arial" w:cs="Arial"/>
          <w:szCs w:val="24"/>
        </w:rPr>
        <w:t>”.</w:t>
      </w:r>
    </w:p>
    <w:p w:rsidR="00966C8F" w:rsidRPr="004418F2" w:rsidRDefault="00966C8F" w:rsidP="00966C8F">
      <w:pPr>
        <w:pStyle w:val="Sangra2detindependiente"/>
        <w:spacing w:line="276" w:lineRule="auto"/>
        <w:ind w:left="0" w:firstLine="0"/>
        <w:jc w:val="both"/>
        <w:rPr>
          <w:rFonts w:ascii="Arial" w:hAnsi="Arial" w:cs="Arial"/>
          <w:szCs w:val="24"/>
        </w:rPr>
      </w:pPr>
      <w:r w:rsidRPr="004418F2">
        <w:rPr>
          <w:rFonts w:ascii="Arial" w:hAnsi="Arial" w:cs="Arial"/>
          <w:szCs w:val="24"/>
        </w:rPr>
        <w:tab/>
      </w:r>
      <w:r w:rsidRPr="004418F2">
        <w:rPr>
          <w:rFonts w:ascii="Arial" w:hAnsi="Arial" w:cs="Arial"/>
          <w:szCs w:val="24"/>
        </w:rPr>
        <w:tab/>
        <w:t xml:space="preserve">Expone: Claudio Lavados/ Alcalde comuna de </w:t>
      </w:r>
      <w:proofErr w:type="spellStart"/>
      <w:r w:rsidRPr="004418F2">
        <w:rPr>
          <w:rFonts w:ascii="Arial" w:hAnsi="Arial" w:cs="Arial"/>
          <w:szCs w:val="24"/>
        </w:rPr>
        <w:t>Futrono</w:t>
      </w:r>
      <w:proofErr w:type="spellEnd"/>
      <w:r w:rsidRPr="004418F2">
        <w:rPr>
          <w:rFonts w:ascii="Arial" w:hAnsi="Arial" w:cs="Arial"/>
          <w:szCs w:val="24"/>
        </w:rPr>
        <w:t>.</w:t>
      </w:r>
    </w:p>
    <w:p w:rsidR="00E8255F" w:rsidRDefault="00E8255F" w:rsidP="00434D43">
      <w:pPr>
        <w:pStyle w:val="Sangra2detindependiente"/>
        <w:spacing w:line="276" w:lineRule="auto"/>
        <w:ind w:left="0" w:firstLine="0"/>
        <w:jc w:val="both"/>
        <w:rPr>
          <w:rFonts w:cstheme="minorHAnsi"/>
          <w:b w:val="0"/>
          <w:sz w:val="20"/>
        </w:rPr>
      </w:pPr>
    </w:p>
    <w:p w:rsidR="00E8255F" w:rsidRPr="004418F2" w:rsidRDefault="005447DB" w:rsidP="00434D43">
      <w:pPr>
        <w:pStyle w:val="Sangra2detindependiente"/>
        <w:spacing w:line="276" w:lineRule="auto"/>
        <w:ind w:left="0" w:firstLine="0"/>
        <w:jc w:val="both"/>
        <w:rPr>
          <w:rFonts w:ascii="Arial" w:hAnsi="Arial" w:cs="Arial"/>
          <w:b w:val="0"/>
          <w:szCs w:val="24"/>
        </w:rPr>
      </w:pPr>
      <w:r w:rsidRPr="004418F2">
        <w:rPr>
          <w:rFonts w:ascii="Arial" w:hAnsi="Arial" w:cs="Arial"/>
          <w:b w:val="0"/>
          <w:szCs w:val="24"/>
        </w:rPr>
        <w:t xml:space="preserve">La iniciativa consiste en la compra de una excavadora, un camión tracto, una cama baja y una Tolva </w:t>
      </w:r>
      <w:proofErr w:type="spellStart"/>
      <w:r w:rsidRPr="004418F2">
        <w:rPr>
          <w:rFonts w:ascii="Arial" w:hAnsi="Arial" w:cs="Arial"/>
          <w:b w:val="0"/>
          <w:szCs w:val="24"/>
        </w:rPr>
        <w:t>semi</w:t>
      </w:r>
      <w:proofErr w:type="spellEnd"/>
      <w:r w:rsidRPr="004418F2">
        <w:rPr>
          <w:rFonts w:ascii="Arial" w:hAnsi="Arial" w:cs="Arial"/>
          <w:b w:val="0"/>
          <w:szCs w:val="24"/>
        </w:rPr>
        <w:t xml:space="preserve"> remolque.</w:t>
      </w:r>
    </w:p>
    <w:p w:rsidR="005447DB" w:rsidRDefault="005447DB" w:rsidP="00434D43">
      <w:pPr>
        <w:pStyle w:val="Sangra2detindependiente"/>
        <w:spacing w:line="276" w:lineRule="auto"/>
        <w:ind w:left="0" w:firstLine="0"/>
        <w:jc w:val="both"/>
        <w:rPr>
          <w:rFonts w:cstheme="minorHAnsi"/>
          <w:b w:val="0"/>
          <w:sz w:val="20"/>
        </w:rPr>
      </w:pPr>
    </w:p>
    <w:p w:rsidR="005447DB" w:rsidRPr="005447DB" w:rsidRDefault="005447DB" w:rsidP="005447DB">
      <w:pPr>
        <w:jc w:val="both"/>
        <w:rPr>
          <w:rFonts w:ascii="Arial" w:hAnsi="Arial" w:cs="Arial"/>
        </w:rPr>
      </w:pPr>
      <w:r w:rsidRPr="005447DB">
        <w:rPr>
          <w:rFonts w:ascii="Arial" w:hAnsi="Arial" w:cs="Arial"/>
        </w:rPr>
        <w:t xml:space="preserve">PRESUPUESTO APROBADO: </w:t>
      </w:r>
      <w:r>
        <w:rPr>
          <w:rFonts w:ascii="Arial" w:hAnsi="Arial" w:cs="Arial"/>
        </w:rPr>
        <w:t xml:space="preserve">es de </w:t>
      </w:r>
      <w:r w:rsidRPr="005447DB">
        <w:rPr>
          <w:rFonts w:ascii="Arial" w:hAnsi="Arial" w:cs="Arial"/>
        </w:rPr>
        <w:t xml:space="preserve">$376.095.000.- </w:t>
      </w:r>
    </w:p>
    <w:p w:rsidR="005447DB" w:rsidRPr="005447DB" w:rsidRDefault="005447DB" w:rsidP="005447DB">
      <w:pPr>
        <w:jc w:val="both"/>
        <w:rPr>
          <w:rFonts w:ascii="Arial" w:hAnsi="Arial" w:cs="Arial"/>
        </w:rPr>
      </w:pPr>
      <w:r w:rsidRPr="005447DB">
        <w:rPr>
          <w:rFonts w:ascii="Arial" w:hAnsi="Arial" w:cs="Arial"/>
        </w:rPr>
        <w:t xml:space="preserve">Vehículos </w:t>
      </w:r>
      <w:r>
        <w:rPr>
          <w:rFonts w:ascii="Arial" w:hAnsi="Arial" w:cs="Arial"/>
        </w:rPr>
        <w:t xml:space="preserve">$201.235.000; </w:t>
      </w:r>
      <w:r w:rsidRPr="005447DB">
        <w:rPr>
          <w:rFonts w:ascii="Arial" w:hAnsi="Arial" w:cs="Arial"/>
        </w:rPr>
        <w:t>Maquinaria y Equipos $174.860.000.-</w:t>
      </w:r>
    </w:p>
    <w:p w:rsidR="00E8255F" w:rsidRPr="005447DB" w:rsidRDefault="00E8255F" w:rsidP="00434D43">
      <w:pPr>
        <w:pStyle w:val="Sangra2detindependiente"/>
        <w:spacing w:line="276" w:lineRule="auto"/>
        <w:ind w:left="0" w:firstLine="0"/>
        <w:jc w:val="both"/>
        <w:rPr>
          <w:rFonts w:cstheme="minorHAnsi"/>
          <w:b w:val="0"/>
          <w:sz w:val="20"/>
          <w:lang w:val="es-CL"/>
        </w:rPr>
      </w:pPr>
    </w:p>
    <w:p w:rsidR="00E8255F" w:rsidRDefault="004418F2" w:rsidP="004418F2">
      <w:pPr>
        <w:jc w:val="both"/>
        <w:rPr>
          <w:rFonts w:ascii="Arial" w:hAnsi="Arial" w:cs="Arial"/>
        </w:rPr>
      </w:pPr>
      <w:r w:rsidRPr="004418F2">
        <w:rPr>
          <w:rFonts w:ascii="Arial" w:hAnsi="Arial" w:cs="Arial"/>
        </w:rPr>
        <w:t>De acuerdo al proceso de licitación pública, el mayor puntaje en la línea 01 lo obtiene COMERCIAL KAUFMANN S.A por un monto total de $206.009.113.- con un saldo negativo de $4.774.113.- para adjudicar el Tracto Camión y Cama Baja.</w:t>
      </w:r>
    </w:p>
    <w:p w:rsidR="004418F2" w:rsidRDefault="004418F2" w:rsidP="004418F2">
      <w:pPr>
        <w:jc w:val="both"/>
        <w:rPr>
          <w:rFonts w:ascii="Arial" w:hAnsi="Arial" w:cs="Arial"/>
        </w:rPr>
      </w:pPr>
    </w:p>
    <w:p w:rsidR="004418F2" w:rsidRPr="004418F2" w:rsidRDefault="004418F2" w:rsidP="004418F2">
      <w:pPr>
        <w:jc w:val="both"/>
        <w:rPr>
          <w:rFonts w:ascii="Arial" w:hAnsi="Arial" w:cs="Arial"/>
        </w:rPr>
      </w:pPr>
      <w:r w:rsidRPr="004418F2">
        <w:rPr>
          <w:rFonts w:ascii="Arial" w:hAnsi="Arial" w:cs="Arial"/>
        </w:rPr>
        <w:t xml:space="preserve">De acuerdo al proceso de licitación pública, el mayor puntaje en la línea 02 lo obtiene SK COMERCIAL SPA. por un monto total de $168.444.500.- con un saldo a favor de $6.415.500.- para adjudicar únicamente la Excavadora. </w:t>
      </w:r>
    </w:p>
    <w:p w:rsidR="004418F2" w:rsidRDefault="004418F2" w:rsidP="004418F2">
      <w:pPr>
        <w:jc w:val="both"/>
        <w:rPr>
          <w:rFonts w:ascii="Arial" w:hAnsi="Arial" w:cs="Arial"/>
        </w:rPr>
      </w:pPr>
      <w:r w:rsidRPr="004418F2">
        <w:rPr>
          <w:rFonts w:ascii="Arial" w:hAnsi="Arial" w:cs="Arial"/>
        </w:rPr>
        <w:t xml:space="preserve">No se recibieron ofertas admisibles para la Tolva </w:t>
      </w:r>
      <w:proofErr w:type="spellStart"/>
      <w:r w:rsidRPr="004418F2">
        <w:rPr>
          <w:rFonts w:ascii="Arial" w:hAnsi="Arial" w:cs="Arial"/>
        </w:rPr>
        <w:t>Semi</w:t>
      </w:r>
      <w:proofErr w:type="spellEnd"/>
      <w:r w:rsidRPr="004418F2">
        <w:rPr>
          <w:rFonts w:ascii="Arial" w:hAnsi="Arial" w:cs="Arial"/>
        </w:rPr>
        <w:t xml:space="preserve"> Remolque.</w:t>
      </w:r>
    </w:p>
    <w:p w:rsidR="004418F2" w:rsidRDefault="004418F2" w:rsidP="004418F2">
      <w:pPr>
        <w:jc w:val="both"/>
        <w:rPr>
          <w:rFonts w:ascii="Arial" w:hAnsi="Arial" w:cs="Arial"/>
        </w:rPr>
      </w:pPr>
    </w:p>
    <w:p w:rsidR="004418F2" w:rsidRDefault="00E3370E" w:rsidP="00E3370E">
      <w:pPr>
        <w:jc w:val="both"/>
        <w:rPr>
          <w:rFonts w:ascii="Arial" w:hAnsi="Arial" w:cs="Arial"/>
        </w:rPr>
      </w:pPr>
      <w:r>
        <w:rPr>
          <w:rFonts w:ascii="Arial" w:hAnsi="Arial" w:cs="Arial"/>
        </w:rPr>
        <w:t>P</w:t>
      </w:r>
      <w:r w:rsidRPr="00E3370E">
        <w:rPr>
          <w:rFonts w:ascii="Arial" w:hAnsi="Arial" w:cs="Arial"/>
        </w:rPr>
        <w:t xml:space="preserve">ara iniciar un nuevo proceso de licitación pública se requiere suplementar el monto disponible en $34.016.000.- para adquirir la Tolva </w:t>
      </w:r>
      <w:proofErr w:type="spellStart"/>
      <w:r w:rsidRPr="00E3370E">
        <w:rPr>
          <w:rFonts w:ascii="Arial" w:hAnsi="Arial" w:cs="Arial"/>
        </w:rPr>
        <w:t>Semi</w:t>
      </w:r>
      <w:proofErr w:type="spellEnd"/>
      <w:r w:rsidRPr="00E3370E">
        <w:rPr>
          <w:rFonts w:ascii="Arial" w:hAnsi="Arial" w:cs="Arial"/>
        </w:rPr>
        <w:t xml:space="preserve"> remolque.</w:t>
      </w:r>
    </w:p>
    <w:p w:rsidR="00E3370E" w:rsidRDefault="00E3370E" w:rsidP="00E3370E">
      <w:pPr>
        <w:jc w:val="both"/>
        <w:rPr>
          <w:rFonts w:ascii="Arial" w:hAnsi="Arial" w:cs="Arial"/>
        </w:rPr>
      </w:pPr>
    </w:p>
    <w:p w:rsidR="00E3370E" w:rsidRDefault="00E3370E" w:rsidP="00E3370E">
      <w:pPr>
        <w:jc w:val="both"/>
        <w:rPr>
          <w:rFonts w:ascii="Arial" w:hAnsi="Arial" w:cs="Arial"/>
        </w:rPr>
      </w:pPr>
      <w:r>
        <w:rPr>
          <w:rFonts w:ascii="Arial" w:hAnsi="Arial" w:cs="Arial"/>
        </w:rPr>
        <w:t>En resumen, s</w:t>
      </w:r>
      <w:r w:rsidRPr="00E3370E">
        <w:rPr>
          <w:rFonts w:ascii="Arial" w:hAnsi="Arial" w:cs="Arial"/>
        </w:rPr>
        <w:t>e solicita el aumento de presupuesto para el financiamiento de proyecto de ADQUISICION MAQUINARIA PARA MANTENCION DE CAMINOS RURALES COMUNA DE FUTRONO por un monto de $4.774.113.- en ítem de vehículos y por un monto de $34.016.000.- en ítem de Máquinas y equipos.</w:t>
      </w:r>
    </w:p>
    <w:p w:rsidR="00E3370E" w:rsidRDefault="00E3370E" w:rsidP="00E3370E">
      <w:pPr>
        <w:jc w:val="both"/>
        <w:rPr>
          <w:rFonts w:ascii="Arial" w:hAnsi="Arial" w:cs="Arial"/>
        </w:rPr>
      </w:pPr>
    </w:p>
    <w:p w:rsidR="00E3370E" w:rsidRDefault="000010B8" w:rsidP="00E3370E">
      <w:pPr>
        <w:jc w:val="both"/>
        <w:rPr>
          <w:rFonts w:ascii="Arial" w:hAnsi="Arial" w:cs="Arial"/>
        </w:rPr>
      </w:pPr>
      <w:r>
        <w:rPr>
          <w:rFonts w:ascii="Arial" w:hAnsi="Arial" w:cs="Arial"/>
        </w:rPr>
        <w:t xml:space="preserve">Por tanto, se requiere un aumento de presupuesto de </w:t>
      </w:r>
      <w:r w:rsidR="00B71B00">
        <w:rPr>
          <w:rFonts w:ascii="Arial" w:hAnsi="Arial" w:cs="Arial"/>
        </w:rPr>
        <w:t>$ 38.790.113</w:t>
      </w:r>
    </w:p>
    <w:p w:rsidR="000010B8" w:rsidRDefault="000010B8" w:rsidP="00E3370E">
      <w:pPr>
        <w:jc w:val="both"/>
        <w:rPr>
          <w:rFonts w:ascii="Arial" w:hAnsi="Arial" w:cs="Arial"/>
        </w:rPr>
      </w:pPr>
    </w:p>
    <w:p w:rsidR="000010B8" w:rsidRPr="000010B8" w:rsidRDefault="000010B8" w:rsidP="00E3370E">
      <w:pPr>
        <w:jc w:val="both"/>
        <w:rPr>
          <w:rFonts w:ascii="Arial" w:hAnsi="Arial" w:cs="Arial"/>
          <w:b/>
        </w:rPr>
      </w:pPr>
      <w:r w:rsidRPr="000010B8">
        <w:rPr>
          <w:rFonts w:ascii="Arial" w:hAnsi="Arial" w:cs="Arial"/>
          <w:b/>
        </w:rPr>
        <w:t>Votación: Se recomienda en forma unánime la iniciativa para ser presentada al pleno del consejo</w:t>
      </w:r>
    </w:p>
    <w:p w:rsidR="00E8255F" w:rsidRPr="004418F2" w:rsidRDefault="00E8255F" w:rsidP="00434D43">
      <w:pPr>
        <w:pStyle w:val="Sangra2detindependiente"/>
        <w:spacing w:line="276" w:lineRule="auto"/>
        <w:ind w:left="0" w:firstLine="0"/>
        <w:jc w:val="both"/>
        <w:rPr>
          <w:rFonts w:cstheme="minorHAnsi"/>
          <w:b w:val="0"/>
          <w:sz w:val="20"/>
        </w:rPr>
      </w:pPr>
    </w:p>
    <w:p w:rsidR="00434D43" w:rsidRDefault="00434D43"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E3370E" w:rsidRDefault="00E3370E" w:rsidP="00434D43">
      <w:pPr>
        <w:pStyle w:val="Sangra2detindependiente"/>
        <w:ind w:left="0" w:firstLine="0"/>
        <w:jc w:val="both"/>
        <w:rPr>
          <w:rFonts w:cstheme="minorHAnsi"/>
          <w:b w:val="0"/>
          <w:sz w:val="20"/>
        </w:rPr>
      </w:pPr>
    </w:p>
    <w:p w:rsidR="0056569A" w:rsidRDefault="0056569A" w:rsidP="00434D43">
      <w:pPr>
        <w:pStyle w:val="Sangra2detindependiente"/>
        <w:ind w:left="0" w:firstLine="0"/>
        <w:jc w:val="both"/>
        <w:rPr>
          <w:rFonts w:cstheme="minorHAnsi"/>
          <w:b w:val="0"/>
          <w:sz w:val="20"/>
        </w:rPr>
      </w:pPr>
      <w:bookmarkStart w:id="0" w:name="_GoBack"/>
      <w:bookmarkEnd w:id="0"/>
    </w:p>
    <w:p w:rsidR="00E3370E" w:rsidRDefault="00E3370E" w:rsidP="00434D43">
      <w:pPr>
        <w:pStyle w:val="Sangra2detindependiente"/>
        <w:ind w:left="0" w:firstLine="0"/>
        <w:jc w:val="both"/>
        <w:rPr>
          <w:rFonts w:cstheme="minorHAnsi"/>
          <w:b w:val="0"/>
          <w:sz w:val="20"/>
        </w:rPr>
      </w:pPr>
    </w:p>
    <w:p w:rsidR="00434D43" w:rsidRPr="00447F78" w:rsidRDefault="00434D43" w:rsidP="00434D43">
      <w:pPr>
        <w:pStyle w:val="Sangra2detindependiente"/>
        <w:ind w:left="0" w:firstLine="0"/>
        <w:jc w:val="both"/>
        <w:rPr>
          <w:rFonts w:cstheme="minorHAnsi"/>
          <w:sz w:val="20"/>
          <w:u w:val="single"/>
        </w:rPr>
      </w:pPr>
      <w:r w:rsidRPr="00447F78">
        <w:rPr>
          <w:rFonts w:cstheme="minorHAnsi"/>
          <w:sz w:val="20"/>
          <w:u w:val="single"/>
        </w:rPr>
        <w:lastRenderedPageBreak/>
        <w:t xml:space="preserve">Comisión </w:t>
      </w:r>
      <w:r>
        <w:rPr>
          <w:rFonts w:cstheme="minorHAnsi"/>
          <w:sz w:val="20"/>
          <w:u w:val="single"/>
        </w:rPr>
        <w:t>mixta de</w:t>
      </w:r>
      <w:r w:rsidRPr="00447F78">
        <w:rPr>
          <w:rFonts w:cstheme="minorHAnsi"/>
          <w:sz w:val="20"/>
          <w:u w:val="single"/>
        </w:rPr>
        <w:t xml:space="preserve"> Hacienda </w:t>
      </w:r>
      <w:r w:rsidR="00AB53C4">
        <w:rPr>
          <w:rFonts w:cstheme="minorHAnsi"/>
          <w:sz w:val="20"/>
          <w:u w:val="single"/>
        </w:rPr>
        <w:t>y Provinciales del Ranco</w:t>
      </w:r>
      <w:r>
        <w:rPr>
          <w:rFonts w:cstheme="minorHAnsi"/>
          <w:sz w:val="20"/>
          <w:u w:val="single"/>
        </w:rPr>
        <w:t xml:space="preserve"> </w:t>
      </w:r>
    </w:p>
    <w:p w:rsidR="007007E5" w:rsidRDefault="007007E5" w:rsidP="00434D43">
      <w:pPr>
        <w:ind w:left="1410" w:hanging="1410"/>
        <w:jc w:val="both"/>
        <w:rPr>
          <w:rFonts w:ascii="Verdana" w:hAnsi="Verdana" w:cstheme="minorHAnsi"/>
          <w:sz w:val="20"/>
        </w:rPr>
      </w:pPr>
    </w:p>
    <w:p w:rsidR="00434D43" w:rsidRPr="00723D49" w:rsidRDefault="00AB53C4" w:rsidP="00434D43">
      <w:pPr>
        <w:ind w:left="1410" w:hanging="1410"/>
        <w:jc w:val="both"/>
        <w:rPr>
          <w:rFonts w:ascii="Arial" w:hAnsi="Arial" w:cs="Arial"/>
          <w:b/>
        </w:rPr>
      </w:pPr>
      <w:r w:rsidRPr="00723D49">
        <w:rPr>
          <w:rFonts w:ascii="Arial" w:hAnsi="Arial" w:cs="Arial"/>
          <w:b/>
        </w:rPr>
        <w:t>10</w:t>
      </w:r>
      <w:r w:rsidR="00434D43" w:rsidRPr="00723D49">
        <w:rPr>
          <w:rFonts w:ascii="Arial" w:hAnsi="Arial" w:cs="Arial"/>
          <w:b/>
        </w:rPr>
        <w:t>.</w:t>
      </w:r>
      <w:r w:rsidR="00966C8F" w:rsidRPr="00723D49">
        <w:rPr>
          <w:rFonts w:ascii="Arial" w:hAnsi="Arial" w:cs="Arial"/>
          <w:b/>
        </w:rPr>
        <w:t>35</w:t>
      </w:r>
      <w:r w:rsidR="00434D43" w:rsidRPr="00723D49">
        <w:rPr>
          <w:rFonts w:ascii="Arial" w:hAnsi="Arial" w:cs="Arial"/>
          <w:b/>
        </w:rPr>
        <w:t xml:space="preserve"> </w:t>
      </w:r>
      <w:proofErr w:type="spellStart"/>
      <w:r w:rsidR="00434D43" w:rsidRPr="00723D49">
        <w:rPr>
          <w:rFonts w:ascii="Arial" w:hAnsi="Arial" w:cs="Arial"/>
          <w:b/>
        </w:rPr>
        <w:t>hrs</w:t>
      </w:r>
      <w:proofErr w:type="spellEnd"/>
      <w:r w:rsidR="00434D43" w:rsidRPr="00723D49">
        <w:rPr>
          <w:rFonts w:ascii="Arial" w:hAnsi="Arial" w:cs="Arial"/>
          <w:b/>
        </w:rPr>
        <w:t>.</w:t>
      </w:r>
      <w:r w:rsidR="00434D43" w:rsidRPr="00723D49">
        <w:rPr>
          <w:rFonts w:ascii="Arial" w:hAnsi="Arial" w:cs="Arial"/>
          <w:b/>
        </w:rPr>
        <w:tab/>
      </w:r>
      <w:r w:rsidR="00434D43" w:rsidRPr="00723D49">
        <w:rPr>
          <w:rFonts w:ascii="Arial" w:hAnsi="Arial" w:cs="Arial"/>
          <w:b/>
        </w:rPr>
        <w:tab/>
        <w:t>Presentación, análisis y resolución incorporación a presupuesto de Inversión Regional 2022 de proyecto “</w:t>
      </w:r>
      <w:r w:rsidRPr="00723D49">
        <w:rPr>
          <w:rFonts w:ascii="Arial" w:hAnsi="Arial" w:cs="Arial"/>
          <w:b/>
        </w:rPr>
        <w:t xml:space="preserve">Transferencia a </w:t>
      </w:r>
      <w:proofErr w:type="spellStart"/>
      <w:r w:rsidRPr="00723D49">
        <w:rPr>
          <w:rFonts w:ascii="Arial" w:hAnsi="Arial" w:cs="Arial"/>
          <w:b/>
        </w:rPr>
        <w:t>Indap</w:t>
      </w:r>
      <w:proofErr w:type="spellEnd"/>
      <w:r w:rsidRPr="00723D49">
        <w:rPr>
          <w:rFonts w:ascii="Arial" w:hAnsi="Arial" w:cs="Arial"/>
          <w:b/>
        </w:rPr>
        <w:t xml:space="preserve">, para inversión en pequeños agricultores Programas </w:t>
      </w:r>
      <w:proofErr w:type="spellStart"/>
      <w:r w:rsidRPr="00723D49">
        <w:rPr>
          <w:rFonts w:ascii="Arial" w:hAnsi="Arial" w:cs="Arial"/>
          <w:b/>
        </w:rPr>
        <w:t>Prodesal</w:t>
      </w:r>
      <w:proofErr w:type="spellEnd"/>
      <w:r w:rsidRPr="00723D49">
        <w:rPr>
          <w:rFonts w:ascii="Arial" w:hAnsi="Arial" w:cs="Arial"/>
          <w:b/>
        </w:rPr>
        <w:t xml:space="preserve"> y PDTI en la Provincia del Ranco</w:t>
      </w:r>
      <w:r w:rsidR="00434D43" w:rsidRPr="00723D49">
        <w:rPr>
          <w:rFonts w:ascii="Arial" w:hAnsi="Arial" w:cs="Arial"/>
          <w:b/>
        </w:rPr>
        <w:t>”.</w:t>
      </w:r>
    </w:p>
    <w:p w:rsidR="009F4B05" w:rsidRPr="00723D49" w:rsidRDefault="00434D43" w:rsidP="009F4B05">
      <w:pPr>
        <w:pStyle w:val="Sangra2detindependiente"/>
        <w:spacing w:line="276" w:lineRule="auto"/>
        <w:jc w:val="both"/>
        <w:rPr>
          <w:rFonts w:ascii="Arial" w:hAnsi="Arial" w:cs="Arial"/>
          <w:szCs w:val="24"/>
        </w:rPr>
      </w:pPr>
      <w:r w:rsidRPr="00723D49">
        <w:rPr>
          <w:rFonts w:ascii="Arial" w:hAnsi="Arial" w:cs="Arial"/>
          <w:szCs w:val="24"/>
        </w:rPr>
        <w:tab/>
      </w:r>
      <w:r w:rsidR="009F4B05" w:rsidRPr="00723D49">
        <w:rPr>
          <w:rFonts w:ascii="Arial" w:hAnsi="Arial" w:cs="Arial"/>
          <w:szCs w:val="24"/>
        </w:rPr>
        <w:tab/>
        <w:t>Exponen: Pamela Fontecilla/ Jefa División de Planificación.</w:t>
      </w:r>
    </w:p>
    <w:p w:rsidR="009F4B05" w:rsidRPr="00723D49" w:rsidRDefault="009F4B05" w:rsidP="009F4B05">
      <w:pPr>
        <w:pStyle w:val="Sangra2detindependiente"/>
        <w:spacing w:line="276" w:lineRule="auto"/>
        <w:jc w:val="both"/>
        <w:rPr>
          <w:rFonts w:ascii="Arial" w:hAnsi="Arial" w:cs="Arial"/>
          <w:szCs w:val="24"/>
        </w:rPr>
      </w:pPr>
      <w:r w:rsidRPr="00723D49">
        <w:rPr>
          <w:rFonts w:ascii="Arial" w:hAnsi="Arial" w:cs="Arial"/>
          <w:szCs w:val="24"/>
        </w:rPr>
        <w:tab/>
      </w:r>
      <w:r w:rsidRPr="00723D49">
        <w:rPr>
          <w:rFonts w:ascii="Arial" w:hAnsi="Arial" w:cs="Arial"/>
          <w:szCs w:val="24"/>
        </w:rPr>
        <w:tab/>
      </w:r>
      <w:r w:rsidR="005B6340" w:rsidRPr="00723D49">
        <w:rPr>
          <w:rFonts w:ascii="Arial" w:hAnsi="Arial" w:cs="Arial"/>
          <w:szCs w:val="24"/>
        </w:rPr>
        <w:t xml:space="preserve">Bruno Burgos/ </w:t>
      </w:r>
      <w:r w:rsidR="004336EC" w:rsidRPr="00723D49">
        <w:rPr>
          <w:rFonts w:ascii="Arial" w:hAnsi="Arial" w:cs="Arial"/>
          <w:szCs w:val="24"/>
        </w:rPr>
        <w:t>Jefe División de Presupuesto e Inv. Regional</w:t>
      </w:r>
      <w:r w:rsidR="00B85A0B" w:rsidRPr="00723D49">
        <w:rPr>
          <w:rFonts w:ascii="Arial" w:hAnsi="Arial" w:cs="Arial"/>
          <w:szCs w:val="24"/>
        </w:rPr>
        <w:t>.</w:t>
      </w:r>
    </w:p>
    <w:p w:rsidR="007007E5" w:rsidRDefault="007007E5" w:rsidP="009F4B05">
      <w:pPr>
        <w:pStyle w:val="Sangra2detindependiente"/>
        <w:spacing w:line="276" w:lineRule="auto"/>
        <w:ind w:left="1410" w:hanging="1410"/>
        <w:jc w:val="both"/>
        <w:rPr>
          <w:b w:val="0"/>
          <w:sz w:val="20"/>
        </w:rPr>
      </w:pPr>
    </w:p>
    <w:p w:rsidR="007007E5" w:rsidRPr="007007E5" w:rsidRDefault="007007E5" w:rsidP="007007E5">
      <w:pPr>
        <w:jc w:val="both"/>
        <w:rPr>
          <w:rFonts w:ascii="Arial" w:hAnsi="Arial" w:cs="Arial"/>
        </w:rPr>
      </w:pPr>
      <w:r w:rsidRPr="007007E5">
        <w:rPr>
          <w:rFonts w:ascii="Arial" w:eastAsia="+mn-ea" w:hAnsi="Arial" w:cs="Arial"/>
          <w:b/>
          <w:bCs/>
        </w:rPr>
        <w:t xml:space="preserve">Nombre de la iniciativa: </w:t>
      </w:r>
      <w:r w:rsidRPr="007007E5">
        <w:rPr>
          <w:rFonts w:ascii="Arial" w:eastAsia="+mn-ea" w:hAnsi="Arial" w:cs="Arial"/>
        </w:rPr>
        <w:t xml:space="preserve">INDAP-Inversión Pequeños Agricultores Programas </w:t>
      </w:r>
      <w:proofErr w:type="spellStart"/>
      <w:r w:rsidRPr="007007E5">
        <w:rPr>
          <w:rFonts w:ascii="Arial" w:eastAsia="+mn-ea" w:hAnsi="Arial" w:cs="Arial"/>
        </w:rPr>
        <w:t>Prodesal</w:t>
      </w:r>
      <w:proofErr w:type="spellEnd"/>
      <w:r w:rsidRPr="007007E5">
        <w:rPr>
          <w:rFonts w:ascii="Arial" w:eastAsia="+mn-ea" w:hAnsi="Arial" w:cs="Arial"/>
        </w:rPr>
        <w:t xml:space="preserve"> y PDTI Provincia Del Ranco, código BIP: 40029883-0.</w:t>
      </w:r>
    </w:p>
    <w:p w:rsidR="007007E5" w:rsidRPr="007007E5" w:rsidRDefault="007007E5" w:rsidP="007007E5">
      <w:pPr>
        <w:jc w:val="both"/>
        <w:rPr>
          <w:rFonts w:ascii="Arial" w:hAnsi="Arial" w:cs="Arial"/>
        </w:rPr>
      </w:pPr>
      <w:r w:rsidRPr="007007E5">
        <w:rPr>
          <w:rFonts w:ascii="Arial" w:eastAsia="+mn-ea" w:hAnsi="Arial" w:cs="Arial"/>
          <w:b/>
          <w:bCs/>
        </w:rPr>
        <w:t xml:space="preserve">Unidad Técnica: </w:t>
      </w:r>
      <w:r w:rsidRPr="007007E5">
        <w:rPr>
          <w:rFonts w:ascii="Arial" w:eastAsia="+mn-ea" w:hAnsi="Arial" w:cs="Arial"/>
        </w:rPr>
        <w:t>Instituto de Desarrollo Agropecuario</w:t>
      </w:r>
    </w:p>
    <w:p w:rsidR="007007E5" w:rsidRPr="007007E5" w:rsidRDefault="007007E5" w:rsidP="007007E5">
      <w:pPr>
        <w:jc w:val="both"/>
        <w:rPr>
          <w:rFonts w:ascii="Arial" w:hAnsi="Arial" w:cs="Arial"/>
        </w:rPr>
      </w:pPr>
      <w:r w:rsidRPr="007007E5">
        <w:rPr>
          <w:rFonts w:ascii="Arial" w:eastAsia="+mn-ea" w:hAnsi="Arial" w:cs="Arial"/>
          <w:b/>
          <w:bCs/>
        </w:rPr>
        <w:t xml:space="preserve">Plazo de Ejecución: </w:t>
      </w:r>
      <w:r w:rsidRPr="007007E5">
        <w:rPr>
          <w:rFonts w:ascii="Arial" w:eastAsia="+mn-ea" w:hAnsi="Arial" w:cs="Arial"/>
        </w:rPr>
        <w:t>14 meses.</w:t>
      </w:r>
    </w:p>
    <w:p w:rsidR="007007E5" w:rsidRPr="007007E5" w:rsidRDefault="007007E5" w:rsidP="007007E5">
      <w:pPr>
        <w:jc w:val="both"/>
        <w:rPr>
          <w:rFonts w:ascii="Arial" w:hAnsi="Arial" w:cs="Arial"/>
        </w:rPr>
      </w:pPr>
      <w:r w:rsidRPr="007007E5">
        <w:rPr>
          <w:rFonts w:ascii="Arial" w:eastAsia="+mn-ea" w:hAnsi="Arial" w:cs="Arial"/>
          <w:b/>
          <w:bCs/>
        </w:rPr>
        <w:t xml:space="preserve">Costo Total: </w:t>
      </w:r>
      <w:r w:rsidRPr="007007E5">
        <w:rPr>
          <w:rFonts w:ascii="Arial" w:eastAsia="+mn-ea" w:hAnsi="Arial" w:cs="Arial"/>
        </w:rPr>
        <w:t>M$ 480.000</w:t>
      </w:r>
    </w:p>
    <w:p w:rsidR="007007E5" w:rsidRPr="007007E5" w:rsidRDefault="007007E5" w:rsidP="007007E5">
      <w:pPr>
        <w:jc w:val="both"/>
        <w:rPr>
          <w:rFonts w:ascii="Arial" w:hAnsi="Arial" w:cs="Arial"/>
        </w:rPr>
      </w:pPr>
      <w:r w:rsidRPr="007007E5">
        <w:rPr>
          <w:rFonts w:ascii="Arial" w:eastAsia="+mn-ea" w:hAnsi="Arial" w:cs="Arial"/>
          <w:b/>
          <w:bCs/>
        </w:rPr>
        <w:t xml:space="preserve">Fuente de Financiamiento: </w:t>
      </w:r>
      <w:r w:rsidRPr="007007E5">
        <w:rPr>
          <w:rFonts w:ascii="Arial" w:eastAsia="+mn-ea" w:hAnsi="Arial" w:cs="Arial"/>
        </w:rPr>
        <w:t>Fondo de Convergencia (Zonas Rezagadas).</w:t>
      </w:r>
    </w:p>
    <w:p w:rsidR="007007E5" w:rsidRDefault="007007E5" w:rsidP="007007E5">
      <w:pPr>
        <w:jc w:val="both"/>
        <w:rPr>
          <w:rFonts w:ascii="Arial" w:eastAsia="+mn-ea" w:hAnsi="Arial" w:cs="Arial"/>
          <w:b/>
          <w:bCs/>
        </w:rPr>
      </w:pPr>
    </w:p>
    <w:p w:rsidR="007007E5" w:rsidRPr="007007E5" w:rsidRDefault="007007E5" w:rsidP="007007E5">
      <w:pPr>
        <w:jc w:val="both"/>
        <w:rPr>
          <w:rFonts w:ascii="Arial" w:hAnsi="Arial" w:cs="Arial"/>
        </w:rPr>
      </w:pPr>
      <w:r w:rsidRPr="007007E5">
        <w:rPr>
          <w:rFonts w:ascii="Arial" w:eastAsia="+mn-ea" w:hAnsi="Arial" w:cs="Arial"/>
          <w:b/>
          <w:bCs/>
        </w:rPr>
        <w:t xml:space="preserve">Objetivo: </w:t>
      </w:r>
      <w:r w:rsidRPr="007007E5">
        <w:rPr>
          <w:rFonts w:ascii="Arial" w:eastAsia="+mn-ea" w:hAnsi="Arial" w:cs="Arial"/>
        </w:rPr>
        <w:t>Pequeño/a productor/a agrícola que explota una superficie no superior a las 12 hectáreas de Riego Básico y sus organizaciones, que participan de los programas PRODESAL y/o PDTI en la Provincia del Ranco, que requieran de inversión en infraestructura y/o equipamiento.</w:t>
      </w:r>
    </w:p>
    <w:p w:rsidR="007007E5" w:rsidRDefault="007007E5" w:rsidP="007007E5">
      <w:pPr>
        <w:jc w:val="both"/>
        <w:rPr>
          <w:rFonts w:ascii="Arial" w:eastAsia="+mn-ea" w:hAnsi="Arial" w:cs="Arial"/>
          <w:b/>
          <w:bCs/>
          <w:lang w:val="es-MX"/>
        </w:rPr>
      </w:pPr>
    </w:p>
    <w:p w:rsidR="007007E5" w:rsidRPr="007007E5" w:rsidRDefault="007007E5" w:rsidP="007007E5">
      <w:pPr>
        <w:jc w:val="both"/>
        <w:rPr>
          <w:rFonts w:ascii="Arial" w:hAnsi="Arial" w:cs="Arial"/>
        </w:rPr>
      </w:pPr>
      <w:r w:rsidRPr="007007E5">
        <w:rPr>
          <w:rFonts w:ascii="Arial" w:eastAsia="+mn-ea" w:hAnsi="Arial" w:cs="Arial"/>
          <w:b/>
          <w:bCs/>
          <w:lang w:val="es-MX"/>
        </w:rPr>
        <w:t xml:space="preserve">Cantidad de beneficiados: </w:t>
      </w:r>
      <w:r w:rsidRPr="007007E5">
        <w:rPr>
          <w:rFonts w:ascii="Arial" w:eastAsia="+mn-ea" w:hAnsi="Arial" w:cs="Arial"/>
          <w:lang w:val="es-MX"/>
        </w:rPr>
        <w:t>284 mínimo.</w:t>
      </w:r>
    </w:p>
    <w:p w:rsidR="007007E5" w:rsidRDefault="007007E5" w:rsidP="009F4B05">
      <w:pPr>
        <w:pStyle w:val="Sangra2detindependiente"/>
        <w:spacing w:line="276" w:lineRule="auto"/>
        <w:ind w:left="1410" w:hanging="1410"/>
        <w:jc w:val="both"/>
        <w:rPr>
          <w:b w:val="0"/>
          <w:sz w:val="20"/>
        </w:rPr>
      </w:pPr>
    </w:p>
    <w:p w:rsidR="001A5B39" w:rsidRDefault="001A5B39" w:rsidP="00EF2CC9">
      <w:pPr>
        <w:jc w:val="both"/>
        <w:rPr>
          <w:rFonts w:ascii="Arial" w:eastAsia="+mn-ea" w:hAnsi="Arial" w:cs="Arial"/>
          <w:lang w:val="es-MX"/>
        </w:rPr>
      </w:pPr>
      <w:r w:rsidRPr="00EF2CC9">
        <w:rPr>
          <w:rFonts w:ascii="Arial" w:eastAsia="+mn-ea" w:hAnsi="Arial" w:cs="Arial"/>
          <w:lang w:val="es-MX"/>
        </w:rPr>
        <w:t>4 iniciativas (Unidad Técnica los 4 municipios de la Provincia del Ranco) del Programa Zonas Rezagadas fueron fusionadas en marzo de 2021 en una sola iniciativa.</w:t>
      </w:r>
    </w:p>
    <w:p w:rsidR="00EF2CC9" w:rsidRDefault="00EF2CC9" w:rsidP="00EF2CC9">
      <w:pPr>
        <w:jc w:val="both"/>
        <w:rPr>
          <w:rFonts w:ascii="Arial" w:eastAsia="+mn-ea" w:hAnsi="Arial" w:cs="Arial"/>
          <w:lang w:val="es-MX"/>
        </w:rPr>
      </w:pPr>
    </w:p>
    <w:p w:rsidR="00EF2CC9" w:rsidRDefault="00EF2CC9" w:rsidP="00EF2CC9">
      <w:pPr>
        <w:rPr>
          <w:rFonts w:ascii="Arial" w:eastAsiaTheme="minorEastAsia" w:hAnsi="Arial" w:cs="Arial"/>
          <w:lang w:val="es-MX" w:eastAsia="es-CL"/>
        </w:rPr>
      </w:pPr>
      <w:r w:rsidRPr="00EF2CC9">
        <w:rPr>
          <w:rFonts w:ascii="Arial" w:eastAsiaTheme="minorEastAsia" w:hAnsi="Arial" w:cs="Arial"/>
          <w:lang w:val="es-MX" w:eastAsia="es-CL"/>
        </w:rPr>
        <w:t>El reglamento del Plan de Zonas Rezagadas permite el cambio de UT a través de ficha de modificación.</w:t>
      </w:r>
    </w:p>
    <w:p w:rsidR="00EF2CC9" w:rsidRPr="00EF2CC9" w:rsidRDefault="00EF2CC9" w:rsidP="00EF2CC9">
      <w:pPr>
        <w:rPr>
          <w:rFonts w:ascii="Arial" w:hAnsi="Arial" w:cs="Arial"/>
          <w:lang w:val="es-CL" w:eastAsia="es-CL"/>
        </w:rPr>
      </w:pPr>
    </w:p>
    <w:p w:rsidR="00EF2CC9" w:rsidRDefault="00EF2CC9" w:rsidP="00EF2CC9">
      <w:pPr>
        <w:rPr>
          <w:rFonts w:ascii="Arial" w:eastAsiaTheme="minorEastAsia" w:hAnsi="Arial" w:cs="Arial"/>
          <w:lang w:val="es-MX" w:eastAsia="es-CL"/>
        </w:rPr>
      </w:pPr>
      <w:r w:rsidRPr="00EF2CC9">
        <w:rPr>
          <w:rFonts w:ascii="Arial" w:eastAsiaTheme="minorEastAsia" w:hAnsi="Arial" w:cs="Arial"/>
          <w:lang w:val="es-MX" w:eastAsia="es-CL"/>
        </w:rPr>
        <w:t>INDAP, fue unidad técnica que pudo desarrollar la propuesta en los términos requeridos.</w:t>
      </w:r>
    </w:p>
    <w:p w:rsidR="00EF2CC9" w:rsidRDefault="00EF2CC9" w:rsidP="00EF2CC9">
      <w:pPr>
        <w:rPr>
          <w:rFonts w:ascii="Arial" w:eastAsiaTheme="minorEastAsia" w:hAnsi="Arial" w:cs="Arial"/>
          <w:lang w:val="es-MX" w:eastAsia="es-CL"/>
        </w:rPr>
      </w:pPr>
    </w:p>
    <w:p w:rsidR="00EF2CC9" w:rsidRDefault="00EF2CC9" w:rsidP="00EF2CC9">
      <w:pPr>
        <w:jc w:val="both"/>
        <w:rPr>
          <w:rFonts w:ascii="Arial" w:eastAsia="+mn-ea" w:hAnsi="Arial" w:cs="Arial"/>
        </w:rPr>
      </w:pPr>
      <w:r>
        <w:rPr>
          <w:rFonts w:ascii="Arial" w:eastAsia="+mn-ea" w:hAnsi="Arial" w:cs="Arial"/>
        </w:rPr>
        <w:t>El proyecto r</w:t>
      </w:r>
      <w:r w:rsidRPr="00EF2CC9">
        <w:rPr>
          <w:rFonts w:ascii="Arial" w:eastAsia="+mn-ea" w:hAnsi="Arial" w:cs="Arial"/>
        </w:rPr>
        <w:t>esolver</w:t>
      </w:r>
      <w:r>
        <w:rPr>
          <w:rFonts w:ascii="Arial" w:eastAsia="+mn-ea" w:hAnsi="Arial" w:cs="Arial"/>
        </w:rPr>
        <w:t>á</w:t>
      </w:r>
      <w:r w:rsidRPr="00EF2CC9">
        <w:rPr>
          <w:rFonts w:ascii="Arial" w:eastAsia="+mn-ea" w:hAnsi="Arial" w:cs="Arial"/>
        </w:rPr>
        <w:t xml:space="preserve"> brechas de infraestructura y equipamiento para apoyar a productoras/es que participan de los programas PRODESAL y PDTI a la modernización de sus sistemas productivos, de esta manera se espera aumentar los niveles de producción de los distintos rubros, así como la diversificación de los mercados de la Provincia Del Ranco y a la misma vez contribuir al desarrollo económico de la Región.</w:t>
      </w:r>
    </w:p>
    <w:p w:rsidR="00EF2CC9" w:rsidRDefault="00EF2CC9" w:rsidP="00EF2CC9">
      <w:pPr>
        <w:jc w:val="both"/>
        <w:rPr>
          <w:rFonts w:ascii="Arial" w:eastAsia="+mn-ea" w:hAnsi="Arial" w:cs="Arial"/>
        </w:rPr>
      </w:pPr>
    </w:p>
    <w:p w:rsidR="00641D22" w:rsidRDefault="00641D22" w:rsidP="00641D22">
      <w:pPr>
        <w:jc w:val="both"/>
        <w:rPr>
          <w:rFonts w:ascii="Arial" w:eastAsia="+mn-ea" w:hAnsi="Arial" w:cs="Arial"/>
        </w:rPr>
      </w:pPr>
      <w:r w:rsidRPr="00641D22">
        <w:rPr>
          <w:rFonts w:ascii="Arial" w:eastAsia="+mn-ea" w:hAnsi="Arial" w:cs="Arial"/>
        </w:rPr>
        <w:t>Para abordar brechas de infraestructura y equipamiento, las/os productoras/es PRODESAL Y PDTI contarán con apoyo financiero que les permita aumentar sus niveles de producción o para emprender una nueva idea de negocio.</w:t>
      </w:r>
    </w:p>
    <w:p w:rsidR="00641D22" w:rsidRDefault="00641D22" w:rsidP="00641D22">
      <w:pPr>
        <w:jc w:val="both"/>
        <w:rPr>
          <w:rFonts w:ascii="Arial" w:eastAsia="+mn-ea" w:hAnsi="Arial" w:cs="Arial"/>
        </w:rPr>
      </w:pPr>
    </w:p>
    <w:p w:rsidR="00641D22" w:rsidRDefault="00641D22" w:rsidP="00641D22">
      <w:pPr>
        <w:jc w:val="both"/>
        <w:rPr>
          <w:rFonts w:ascii="Arial" w:eastAsia="+mn-ea" w:hAnsi="Arial" w:cs="Arial"/>
        </w:rPr>
      </w:pPr>
      <w:r w:rsidRPr="00641D22">
        <w:rPr>
          <w:rFonts w:ascii="Arial" w:eastAsia="+mn-ea" w:hAnsi="Arial" w:cs="Arial"/>
        </w:rPr>
        <w:t>Las(os) productoras(es) PRODESAL y PDTI cuentan con apoyo financiero a través de un concurso de inversiones, cuyo procedimiento se basa en la normativa del Programa de Desarrollo de Inversiones (PDI) de INDAP y entrega un subsidio de hasta un 90% del valor bruto del Proyecto de Inversión.</w:t>
      </w:r>
    </w:p>
    <w:p w:rsidR="00641D22" w:rsidRDefault="00641D22" w:rsidP="00641D22">
      <w:pPr>
        <w:jc w:val="both"/>
        <w:rPr>
          <w:rFonts w:ascii="Arial" w:eastAsia="+mn-ea" w:hAnsi="Arial" w:cs="Arial"/>
        </w:rPr>
      </w:pPr>
    </w:p>
    <w:p w:rsidR="00641D22" w:rsidRDefault="00F9597E" w:rsidP="00641D22">
      <w:pPr>
        <w:jc w:val="both"/>
        <w:rPr>
          <w:rFonts w:ascii="Arial" w:hAnsi="Arial" w:cs="Arial"/>
          <w:lang w:val="es-CL" w:eastAsia="es-CL"/>
        </w:rPr>
      </w:pPr>
      <w:r>
        <w:rPr>
          <w:rFonts w:ascii="Arial" w:hAnsi="Arial" w:cs="Arial"/>
          <w:lang w:val="es-CL" w:eastAsia="es-CL"/>
        </w:rPr>
        <w:t xml:space="preserve">Por tanto, se solicita </w:t>
      </w:r>
      <w:r w:rsidRPr="00F9597E">
        <w:rPr>
          <w:rFonts w:ascii="Arial" w:hAnsi="Arial" w:cs="Arial"/>
          <w:lang w:val="es-CL" w:eastAsia="es-CL"/>
        </w:rPr>
        <w:t xml:space="preserve">incorporación a presupuesto de Inversión Regional 2022 de proyecto “Transferencia a </w:t>
      </w:r>
      <w:proofErr w:type="spellStart"/>
      <w:r w:rsidRPr="00F9597E">
        <w:rPr>
          <w:rFonts w:ascii="Arial" w:hAnsi="Arial" w:cs="Arial"/>
          <w:lang w:val="es-CL" w:eastAsia="es-CL"/>
        </w:rPr>
        <w:t>Indap</w:t>
      </w:r>
      <w:proofErr w:type="spellEnd"/>
      <w:r w:rsidRPr="00F9597E">
        <w:rPr>
          <w:rFonts w:ascii="Arial" w:hAnsi="Arial" w:cs="Arial"/>
          <w:lang w:val="es-CL" w:eastAsia="es-CL"/>
        </w:rPr>
        <w:t xml:space="preserve">, para inversión en pequeños agricultores Programas </w:t>
      </w:r>
      <w:proofErr w:type="spellStart"/>
      <w:r w:rsidRPr="00F9597E">
        <w:rPr>
          <w:rFonts w:ascii="Arial" w:hAnsi="Arial" w:cs="Arial"/>
          <w:lang w:val="es-CL" w:eastAsia="es-CL"/>
        </w:rPr>
        <w:t>Prodesal</w:t>
      </w:r>
      <w:proofErr w:type="spellEnd"/>
      <w:r w:rsidRPr="00F9597E">
        <w:rPr>
          <w:rFonts w:ascii="Arial" w:hAnsi="Arial" w:cs="Arial"/>
          <w:lang w:val="es-CL" w:eastAsia="es-CL"/>
        </w:rPr>
        <w:t xml:space="preserve"> y PDTI en la Provincia del Ranco”.</w:t>
      </w:r>
      <w:r>
        <w:rPr>
          <w:rFonts w:ascii="Arial" w:hAnsi="Arial" w:cs="Arial"/>
          <w:lang w:val="es-CL" w:eastAsia="es-CL"/>
        </w:rPr>
        <w:t xml:space="preserve"> Por un monto de M$ 480.000</w:t>
      </w:r>
    </w:p>
    <w:p w:rsidR="00F9597E" w:rsidRDefault="00F9597E" w:rsidP="00641D22">
      <w:pPr>
        <w:jc w:val="both"/>
        <w:rPr>
          <w:rFonts w:ascii="Arial" w:hAnsi="Arial" w:cs="Arial"/>
          <w:lang w:val="es-CL" w:eastAsia="es-CL"/>
        </w:rPr>
      </w:pPr>
    </w:p>
    <w:p w:rsidR="00F9597E" w:rsidRPr="00F9597E" w:rsidRDefault="00F9597E" w:rsidP="00641D22">
      <w:pPr>
        <w:jc w:val="both"/>
        <w:rPr>
          <w:rFonts w:ascii="Arial" w:hAnsi="Arial" w:cs="Arial"/>
          <w:b/>
          <w:lang w:val="es-CL" w:eastAsia="es-CL"/>
        </w:rPr>
      </w:pPr>
      <w:r w:rsidRPr="00F9597E">
        <w:rPr>
          <w:rFonts w:ascii="Arial" w:hAnsi="Arial" w:cs="Arial"/>
          <w:b/>
          <w:lang w:val="es-CL" w:eastAsia="es-CL"/>
        </w:rPr>
        <w:t>Votación: Se recomienda en forma unánime la iniciativa para ser presentada al pleno del consejo</w:t>
      </w:r>
    </w:p>
    <w:p w:rsidR="00641D22" w:rsidRDefault="00641D22" w:rsidP="00641D22">
      <w:pPr>
        <w:jc w:val="both"/>
        <w:rPr>
          <w:rFonts w:ascii="Arial" w:hAnsi="Arial" w:cs="Arial"/>
          <w:lang w:val="es-CL" w:eastAsia="es-CL"/>
        </w:rPr>
      </w:pPr>
    </w:p>
    <w:p w:rsidR="009F4B05" w:rsidRPr="009C67A6" w:rsidRDefault="00966C8F" w:rsidP="009F4B05">
      <w:pPr>
        <w:pStyle w:val="Sangra2detindependiente"/>
        <w:spacing w:line="276" w:lineRule="auto"/>
        <w:ind w:left="1410" w:hanging="1410"/>
        <w:jc w:val="both"/>
        <w:rPr>
          <w:rFonts w:cstheme="minorHAnsi"/>
          <w:sz w:val="20"/>
        </w:rPr>
      </w:pPr>
      <w:r w:rsidRPr="009C67A6">
        <w:rPr>
          <w:sz w:val="20"/>
        </w:rPr>
        <w:lastRenderedPageBreak/>
        <w:t>10.45</w:t>
      </w:r>
      <w:r w:rsidR="009F4B05" w:rsidRPr="009C67A6">
        <w:rPr>
          <w:sz w:val="20"/>
        </w:rPr>
        <w:t xml:space="preserve"> </w:t>
      </w:r>
      <w:proofErr w:type="spellStart"/>
      <w:r w:rsidR="009F4B05" w:rsidRPr="009C67A6">
        <w:rPr>
          <w:sz w:val="20"/>
        </w:rPr>
        <w:t>hrs</w:t>
      </w:r>
      <w:proofErr w:type="spellEnd"/>
      <w:r w:rsidR="009F4B05" w:rsidRPr="009C67A6">
        <w:rPr>
          <w:sz w:val="20"/>
        </w:rPr>
        <w:t>.</w:t>
      </w:r>
      <w:r w:rsidR="009F4B05" w:rsidRPr="009C67A6">
        <w:rPr>
          <w:sz w:val="20"/>
        </w:rPr>
        <w:tab/>
      </w:r>
      <w:r w:rsidR="009F4B05" w:rsidRPr="009C67A6">
        <w:rPr>
          <w:rFonts w:cstheme="minorHAnsi"/>
          <w:sz w:val="20"/>
        </w:rPr>
        <w:t xml:space="preserve">Presentación y análisis de proyecto “Transferencia a </w:t>
      </w:r>
      <w:proofErr w:type="spellStart"/>
      <w:r w:rsidR="009F4B05" w:rsidRPr="009C67A6">
        <w:rPr>
          <w:rFonts w:cstheme="minorHAnsi"/>
          <w:sz w:val="20"/>
        </w:rPr>
        <w:t>Fosis</w:t>
      </w:r>
      <w:proofErr w:type="spellEnd"/>
      <w:r w:rsidR="009F4B05" w:rsidRPr="009C67A6">
        <w:rPr>
          <w:rFonts w:cstheme="minorHAnsi"/>
          <w:sz w:val="20"/>
        </w:rPr>
        <w:t xml:space="preserve"> para el Mejoramiento de los Estándares de las Construcciones de Zonas Rurales, Provincia del Ranco”.</w:t>
      </w:r>
    </w:p>
    <w:p w:rsidR="009F4B05" w:rsidRPr="009C67A6" w:rsidRDefault="009F4B05" w:rsidP="009F4B05">
      <w:pPr>
        <w:pStyle w:val="Sangra2detindependiente"/>
        <w:spacing w:line="276" w:lineRule="auto"/>
        <w:jc w:val="both"/>
        <w:rPr>
          <w:rFonts w:cstheme="minorHAnsi"/>
          <w:sz w:val="20"/>
        </w:rPr>
      </w:pPr>
      <w:r w:rsidRPr="009C67A6">
        <w:rPr>
          <w:rFonts w:cstheme="minorHAnsi"/>
          <w:sz w:val="20"/>
        </w:rPr>
        <w:tab/>
      </w:r>
      <w:r w:rsidRPr="009C67A6">
        <w:rPr>
          <w:rFonts w:cstheme="minorHAnsi"/>
          <w:sz w:val="20"/>
        </w:rPr>
        <w:tab/>
        <w:t>Exponen: Pamela Fontecilla/ Jefa División de Planificación</w:t>
      </w:r>
    </w:p>
    <w:p w:rsidR="00434D43" w:rsidRPr="009C67A6" w:rsidRDefault="005B6340" w:rsidP="00434D43">
      <w:pPr>
        <w:ind w:left="1410" w:hanging="1410"/>
        <w:jc w:val="both"/>
        <w:rPr>
          <w:rFonts w:ascii="Verdana" w:hAnsi="Verdana" w:cstheme="minorHAnsi"/>
          <w:b/>
          <w:sz w:val="20"/>
        </w:rPr>
      </w:pPr>
      <w:r w:rsidRPr="009C67A6">
        <w:rPr>
          <w:rFonts w:ascii="Verdana" w:hAnsi="Verdana"/>
          <w:b/>
          <w:sz w:val="20"/>
        </w:rPr>
        <w:tab/>
      </w:r>
      <w:r w:rsidRPr="009C67A6">
        <w:rPr>
          <w:rFonts w:ascii="Verdana" w:hAnsi="Verdana"/>
          <w:b/>
          <w:sz w:val="20"/>
        </w:rPr>
        <w:tab/>
      </w:r>
      <w:r w:rsidRPr="009C67A6">
        <w:rPr>
          <w:rFonts w:ascii="Verdana" w:hAnsi="Verdana" w:cstheme="minorHAnsi"/>
          <w:b/>
          <w:sz w:val="20"/>
        </w:rPr>
        <w:t xml:space="preserve">Bruno Burgos/ </w:t>
      </w:r>
      <w:r w:rsidR="004336EC" w:rsidRPr="009C67A6">
        <w:rPr>
          <w:rFonts w:ascii="Verdana" w:hAnsi="Verdana"/>
          <w:b/>
          <w:sz w:val="20"/>
        </w:rPr>
        <w:t>Jefe División de Presupuesto e Inv. Regional</w:t>
      </w:r>
    </w:p>
    <w:p w:rsidR="00D94784" w:rsidRPr="009C67A6" w:rsidRDefault="00BF1978" w:rsidP="00BF1978">
      <w:pPr>
        <w:ind w:left="1410"/>
        <w:jc w:val="both"/>
        <w:rPr>
          <w:rFonts w:ascii="Verdana" w:hAnsi="Verdana"/>
          <w:b/>
          <w:sz w:val="20"/>
        </w:rPr>
      </w:pPr>
      <w:r w:rsidRPr="009C67A6">
        <w:rPr>
          <w:rFonts w:ascii="Verdana" w:hAnsi="Verdana" w:cstheme="minorHAnsi"/>
          <w:b/>
          <w:sz w:val="20"/>
        </w:rPr>
        <w:t>Informa: Sarita Jaramillo/ P</w:t>
      </w:r>
      <w:r w:rsidR="004336EC" w:rsidRPr="009C67A6">
        <w:rPr>
          <w:rFonts w:ascii="Verdana" w:hAnsi="Verdana" w:cstheme="minorHAnsi"/>
          <w:b/>
          <w:sz w:val="20"/>
        </w:rPr>
        <w:t>residenta</w:t>
      </w:r>
      <w:r w:rsidRPr="009C67A6">
        <w:rPr>
          <w:rFonts w:ascii="Verdana" w:hAnsi="Verdana" w:cstheme="minorHAnsi"/>
          <w:b/>
          <w:sz w:val="20"/>
        </w:rPr>
        <w:t xml:space="preserve"> Comisión Provincial del Ranco.</w:t>
      </w:r>
    </w:p>
    <w:p w:rsidR="009C67A6" w:rsidRDefault="009C67A6" w:rsidP="005B6340">
      <w:pPr>
        <w:ind w:left="1410" w:hanging="1410"/>
        <w:jc w:val="both"/>
        <w:rPr>
          <w:rFonts w:ascii="Verdana" w:hAnsi="Verdana"/>
          <w:sz w:val="20"/>
        </w:rPr>
      </w:pPr>
    </w:p>
    <w:p w:rsidR="00C654CB" w:rsidRDefault="00C654CB" w:rsidP="00C654CB">
      <w:pPr>
        <w:jc w:val="both"/>
        <w:rPr>
          <w:rFonts w:ascii="Arial" w:eastAsia="Verdana" w:hAnsi="Arial" w:cs="Arial"/>
          <w:lang w:eastAsia="es-CL"/>
        </w:rPr>
      </w:pPr>
      <w:r>
        <w:rPr>
          <w:rFonts w:ascii="Arial" w:eastAsia="Verdana" w:hAnsi="Arial" w:cs="Arial"/>
        </w:rPr>
        <w:t>La iniciativa pretende m</w:t>
      </w:r>
      <w:r w:rsidRPr="00C654CB">
        <w:rPr>
          <w:rFonts w:ascii="Arial" w:eastAsia="Verdana" w:hAnsi="Arial" w:cs="Arial"/>
        </w:rPr>
        <w:t>ejora</w:t>
      </w:r>
      <w:r>
        <w:rPr>
          <w:rFonts w:ascii="Arial" w:eastAsia="Verdana" w:hAnsi="Arial" w:cs="Arial"/>
        </w:rPr>
        <w:t>r</w:t>
      </w:r>
      <w:r w:rsidRPr="00C654CB">
        <w:rPr>
          <w:rFonts w:ascii="Arial" w:eastAsia="Verdana" w:hAnsi="Arial" w:cs="Arial"/>
        </w:rPr>
        <w:t xml:space="preserve"> los Estándares de las construcciones de Zonas Rurales de la Provincia del Ranco</w:t>
      </w:r>
      <w:r>
        <w:rPr>
          <w:rFonts w:ascii="Arial" w:eastAsia="Verdana" w:hAnsi="Arial" w:cs="Arial"/>
        </w:rPr>
        <w:t xml:space="preserve">, en aspectos tales como: </w:t>
      </w:r>
      <w:r w:rsidRPr="00C654CB">
        <w:rPr>
          <w:rFonts w:ascii="Arial" w:eastAsia="Verdana" w:hAnsi="Arial" w:cs="Arial"/>
        </w:rPr>
        <w:t>Problemas en sistemas de energía</w:t>
      </w:r>
      <w:r>
        <w:rPr>
          <w:rFonts w:ascii="Arial" w:eastAsia="Verdana" w:hAnsi="Arial" w:cs="Arial"/>
        </w:rPr>
        <w:t xml:space="preserve">; </w:t>
      </w:r>
      <w:r w:rsidRPr="00C654CB">
        <w:rPr>
          <w:rFonts w:ascii="Arial" w:eastAsia="Verdana" w:hAnsi="Arial" w:cs="Arial"/>
          <w:lang w:eastAsia="es-CL"/>
        </w:rPr>
        <w:t>Falta de suministro de agua potable, alcantarillado y electricidad</w:t>
      </w:r>
      <w:r>
        <w:rPr>
          <w:rFonts w:ascii="Arial" w:eastAsia="Verdana" w:hAnsi="Arial" w:cs="Arial"/>
          <w:lang w:eastAsia="es-CL"/>
        </w:rPr>
        <w:t xml:space="preserve">; </w:t>
      </w:r>
      <w:r w:rsidRPr="00C654CB">
        <w:rPr>
          <w:rFonts w:ascii="Arial" w:eastAsia="Verdana" w:hAnsi="Arial" w:cs="Arial"/>
          <w:lang w:eastAsia="es-CL"/>
        </w:rPr>
        <w:t>Deficiencia en sistemas de eliminación de excretas</w:t>
      </w:r>
      <w:r>
        <w:rPr>
          <w:rFonts w:ascii="Arial" w:eastAsia="Verdana" w:hAnsi="Arial" w:cs="Arial"/>
          <w:lang w:eastAsia="es-CL"/>
        </w:rPr>
        <w:t xml:space="preserve">; </w:t>
      </w:r>
      <w:r w:rsidRPr="00C654CB">
        <w:rPr>
          <w:rFonts w:ascii="Arial" w:eastAsia="Verdana" w:hAnsi="Arial" w:cs="Arial"/>
          <w:lang w:eastAsia="es-CL"/>
        </w:rPr>
        <w:t>Problemas en envolvente de la vivienda</w:t>
      </w:r>
      <w:r>
        <w:rPr>
          <w:rFonts w:ascii="Arial" w:eastAsia="Verdana" w:hAnsi="Arial" w:cs="Arial"/>
          <w:lang w:eastAsia="es-CL"/>
        </w:rPr>
        <w:t xml:space="preserve">; </w:t>
      </w:r>
      <w:r w:rsidRPr="00C654CB">
        <w:rPr>
          <w:rFonts w:ascii="Arial" w:eastAsia="Verdana" w:hAnsi="Arial" w:cs="Arial"/>
          <w:lang w:eastAsia="es-CL"/>
        </w:rPr>
        <w:t>Hacinamiento</w:t>
      </w:r>
      <w:r>
        <w:rPr>
          <w:rFonts w:ascii="Arial" w:eastAsia="Verdana" w:hAnsi="Arial" w:cs="Arial"/>
          <w:lang w:eastAsia="es-CL"/>
        </w:rPr>
        <w:t xml:space="preserve">; </w:t>
      </w:r>
      <w:r w:rsidRPr="00C654CB">
        <w:rPr>
          <w:rFonts w:ascii="Arial" w:eastAsia="Verdana" w:hAnsi="Arial" w:cs="Arial"/>
          <w:lang w:eastAsia="es-CL"/>
        </w:rPr>
        <w:t xml:space="preserve">Problemas para </w:t>
      </w:r>
      <w:proofErr w:type="spellStart"/>
      <w:r w:rsidRPr="00C654CB">
        <w:rPr>
          <w:rFonts w:ascii="Arial" w:eastAsia="Verdana" w:hAnsi="Arial" w:cs="Arial"/>
          <w:lang w:eastAsia="es-CL"/>
        </w:rPr>
        <w:t>calefaccionar</w:t>
      </w:r>
      <w:proofErr w:type="spellEnd"/>
      <w:r>
        <w:rPr>
          <w:rFonts w:ascii="Arial" w:eastAsia="Verdana" w:hAnsi="Arial" w:cs="Arial"/>
          <w:lang w:eastAsia="es-CL"/>
        </w:rPr>
        <w:t xml:space="preserve"> y </w:t>
      </w:r>
      <w:r w:rsidRPr="00C654CB">
        <w:rPr>
          <w:rFonts w:ascii="Arial" w:eastAsia="Verdana" w:hAnsi="Arial" w:cs="Arial"/>
          <w:lang w:eastAsia="es-CL"/>
        </w:rPr>
        <w:t>Problemas de accesibilidad</w:t>
      </w:r>
      <w:r>
        <w:rPr>
          <w:rFonts w:ascii="Arial" w:eastAsia="Verdana" w:hAnsi="Arial" w:cs="Arial"/>
          <w:lang w:eastAsia="es-CL"/>
        </w:rPr>
        <w:t>.</w:t>
      </w:r>
    </w:p>
    <w:p w:rsidR="00C654CB" w:rsidRDefault="00C654CB" w:rsidP="00C654CB">
      <w:pPr>
        <w:jc w:val="both"/>
        <w:rPr>
          <w:rFonts w:ascii="Arial" w:eastAsia="Verdana" w:hAnsi="Arial" w:cs="Arial"/>
          <w:lang w:eastAsia="es-CL"/>
        </w:rPr>
      </w:pPr>
    </w:p>
    <w:p w:rsidR="00841557" w:rsidRDefault="003552B5" w:rsidP="009F33F0">
      <w:pPr>
        <w:ind w:left="720"/>
        <w:jc w:val="both"/>
        <w:rPr>
          <w:rFonts w:ascii="Arial" w:hAnsi="Arial" w:cs="Arial"/>
          <w:lang w:eastAsia="es-CL"/>
        </w:rPr>
      </w:pPr>
      <w:proofErr w:type="gramStart"/>
      <w:r w:rsidRPr="009F33F0">
        <w:rPr>
          <w:rFonts w:ascii="Arial" w:hAnsi="Arial" w:cs="Arial"/>
          <w:lang w:eastAsia="es-CL"/>
        </w:rPr>
        <w:t>Total</w:t>
      </w:r>
      <w:proofErr w:type="gramEnd"/>
      <w:r w:rsidRPr="009F33F0">
        <w:rPr>
          <w:rFonts w:ascii="Arial" w:hAnsi="Arial" w:cs="Arial"/>
          <w:lang w:eastAsia="es-CL"/>
        </w:rPr>
        <w:t xml:space="preserve"> de recursos Solicitados al FNDR 2022-2023:  $1.200.000.000.-</w:t>
      </w:r>
    </w:p>
    <w:p w:rsidR="009F33F0" w:rsidRPr="009F33F0" w:rsidRDefault="009F33F0" w:rsidP="009F33F0">
      <w:pPr>
        <w:ind w:left="720"/>
        <w:jc w:val="both"/>
        <w:rPr>
          <w:rFonts w:ascii="Arial" w:hAnsi="Arial" w:cs="Arial"/>
          <w:lang w:val="es-CL" w:eastAsia="es-CL"/>
        </w:rPr>
      </w:pPr>
    </w:p>
    <w:p w:rsidR="00841557" w:rsidRDefault="003552B5" w:rsidP="009F33F0">
      <w:pPr>
        <w:ind w:left="720"/>
        <w:jc w:val="both"/>
        <w:rPr>
          <w:rFonts w:ascii="Arial" w:hAnsi="Arial" w:cs="Arial"/>
          <w:lang w:eastAsia="es-CL"/>
        </w:rPr>
      </w:pPr>
      <w:r w:rsidRPr="009F33F0">
        <w:rPr>
          <w:rFonts w:ascii="Arial" w:hAnsi="Arial" w:cs="Arial"/>
          <w:lang w:eastAsia="es-CL"/>
        </w:rPr>
        <w:t>Plazo de ejecución:  24 meses.</w:t>
      </w:r>
    </w:p>
    <w:p w:rsidR="009F33F0" w:rsidRPr="009F33F0" w:rsidRDefault="009F33F0" w:rsidP="009F33F0">
      <w:pPr>
        <w:ind w:left="720"/>
        <w:jc w:val="both"/>
        <w:rPr>
          <w:rFonts w:ascii="Arial" w:hAnsi="Arial" w:cs="Arial"/>
          <w:lang w:val="es-CL" w:eastAsia="es-CL"/>
        </w:rPr>
      </w:pPr>
    </w:p>
    <w:p w:rsidR="00841557" w:rsidRPr="009F33F0" w:rsidRDefault="003552B5" w:rsidP="009F33F0">
      <w:pPr>
        <w:ind w:left="720"/>
        <w:jc w:val="both"/>
        <w:rPr>
          <w:rFonts w:ascii="Arial" w:hAnsi="Arial" w:cs="Arial"/>
          <w:lang w:val="es-CL" w:eastAsia="es-CL"/>
        </w:rPr>
      </w:pPr>
      <w:r w:rsidRPr="009F33F0">
        <w:rPr>
          <w:rFonts w:ascii="Arial" w:hAnsi="Arial" w:cs="Arial"/>
          <w:lang w:eastAsia="es-CL"/>
        </w:rPr>
        <w:t>Alcance Territorial: Zona Rezagada del Ranco. Viviendas en localidades</w:t>
      </w:r>
    </w:p>
    <w:p w:rsidR="009F33F0" w:rsidRPr="009F33F0" w:rsidRDefault="009F33F0" w:rsidP="009F33F0">
      <w:pPr>
        <w:jc w:val="both"/>
        <w:rPr>
          <w:rFonts w:ascii="Arial" w:hAnsi="Arial" w:cs="Arial"/>
          <w:lang w:val="es-CL" w:eastAsia="es-CL"/>
        </w:rPr>
      </w:pPr>
      <w:r w:rsidRPr="009F33F0">
        <w:rPr>
          <w:rFonts w:ascii="Arial" w:hAnsi="Arial" w:cs="Arial"/>
          <w:lang w:eastAsia="es-CL"/>
        </w:rPr>
        <w:t xml:space="preserve">                                aisladas de Futrono, Lago Ranco, La Unión y Río Bueno.</w:t>
      </w:r>
    </w:p>
    <w:p w:rsidR="009F33F0" w:rsidRDefault="009F33F0" w:rsidP="009F33F0">
      <w:pPr>
        <w:ind w:left="720"/>
        <w:jc w:val="both"/>
        <w:rPr>
          <w:rFonts w:ascii="Arial" w:hAnsi="Arial" w:cs="Arial"/>
          <w:lang w:eastAsia="es-CL"/>
        </w:rPr>
      </w:pPr>
    </w:p>
    <w:p w:rsidR="00841557" w:rsidRPr="009F33F0" w:rsidRDefault="003552B5" w:rsidP="009F33F0">
      <w:pPr>
        <w:ind w:left="720"/>
        <w:jc w:val="both"/>
        <w:rPr>
          <w:rFonts w:ascii="Arial" w:hAnsi="Arial" w:cs="Arial"/>
          <w:lang w:val="es-CL" w:eastAsia="es-CL"/>
        </w:rPr>
      </w:pPr>
      <w:r w:rsidRPr="009F33F0">
        <w:rPr>
          <w:rFonts w:ascii="Arial" w:hAnsi="Arial" w:cs="Arial"/>
          <w:lang w:eastAsia="es-CL"/>
        </w:rPr>
        <w:t>Beneficiarios: 240 familias. (60 por comuna)</w:t>
      </w:r>
    </w:p>
    <w:p w:rsidR="00C654CB" w:rsidRPr="00C654CB" w:rsidRDefault="00C654CB" w:rsidP="00C654CB">
      <w:pPr>
        <w:jc w:val="both"/>
        <w:rPr>
          <w:rFonts w:ascii="Arial" w:hAnsi="Arial" w:cs="Arial"/>
          <w:lang w:val="es-CL" w:eastAsia="es-CL"/>
        </w:rPr>
      </w:pPr>
    </w:p>
    <w:p w:rsidR="00C654CB" w:rsidRPr="00C654CB" w:rsidRDefault="004A0C94" w:rsidP="004A0C94">
      <w:pPr>
        <w:ind w:firstLine="708"/>
        <w:jc w:val="both"/>
        <w:rPr>
          <w:rFonts w:ascii="Arial" w:hAnsi="Arial" w:cs="Arial"/>
          <w:lang w:val="es-CL" w:eastAsia="es-CL"/>
        </w:rPr>
      </w:pPr>
      <w:r w:rsidRPr="004A0C94">
        <w:rPr>
          <w:rFonts w:ascii="Arial" w:hAnsi="Arial" w:cs="Arial"/>
          <w:lang w:val="es-CL" w:eastAsia="es-CL"/>
        </w:rPr>
        <w:t>Monto promedio directo: $3.200.000 por vivienda.</w:t>
      </w:r>
    </w:p>
    <w:p w:rsidR="009C67A6" w:rsidRPr="00C654CB" w:rsidRDefault="009C67A6" w:rsidP="005B6340">
      <w:pPr>
        <w:ind w:left="1410" w:hanging="1410"/>
        <w:jc w:val="both"/>
        <w:rPr>
          <w:rFonts w:ascii="Verdana" w:hAnsi="Verdana"/>
          <w:sz w:val="20"/>
          <w:lang w:val="es-CL"/>
        </w:rPr>
      </w:pPr>
    </w:p>
    <w:p w:rsidR="009C67A6" w:rsidRDefault="009C67A6" w:rsidP="005B6340">
      <w:pPr>
        <w:ind w:left="1410" w:hanging="1410"/>
        <w:jc w:val="both"/>
        <w:rPr>
          <w:rFonts w:ascii="Verdana" w:hAnsi="Verdana"/>
          <w:sz w:val="20"/>
        </w:rPr>
      </w:pPr>
    </w:p>
    <w:p w:rsidR="009C67A6" w:rsidRDefault="00F9597E" w:rsidP="00F9597E">
      <w:pPr>
        <w:jc w:val="both"/>
        <w:rPr>
          <w:rFonts w:ascii="Arial" w:hAnsi="Arial" w:cs="Arial"/>
        </w:rPr>
      </w:pPr>
      <w:r w:rsidRPr="00F9597E">
        <w:rPr>
          <w:rFonts w:ascii="Arial" w:hAnsi="Arial" w:cs="Arial"/>
        </w:rPr>
        <w:t>Se genera una amplia participación de los Sres.(as) consejeros(as) en torno a los montos asignados por vivienda, y al margen de recursos que quedaría para la empresa que se adjudique.</w:t>
      </w:r>
      <w:r>
        <w:rPr>
          <w:rFonts w:ascii="Arial" w:hAnsi="Arial" w:cs="Arial"/>
        </w:rPr>
        <w:t xml:space="preserve"> Se solicita que esos temas queden resguardados en licitación.</w:t>
      </w:r>
    </w:p>
    <w:p w:rsidR="00F9597E" w:rsidRDefault="00F9597E" w:rsidP="00F9597E">
      <w:pPr>
        <w:jc w:val="both"/>
        <w:rPr>
          <w:rFonts w:ascii="Arial" w:hAnsi="Arial" w:cs="Arial"/>
        </w:rPr>
      </w:pPr>
    </w:p>
    <w:p w:rsidR="00F9597E" w:rsidRPr="00EE3306" w:rsidRDefault="00F9597E" w:rsidP="00F9597E">
      <w:pPr>
        <w:jc w:val="both"/>
        <w:rPr>
          <w:rFonts w:ascii="Arial" w:hAnsi="Arial" w:cs="Arial"/>
          <w:b/>
        </w:rPr>
      </w:pPr>
      <w:r w:rsidRPr="00EE3306">
        <w:rPr>
          <w:rFonts w:ascii="Arial" w:hAnsi="Arial" w:cs="Arial"/>
          <w:b/>
        </w:rPr>
        <w:t xml:space="preserve">Votación: </w:t>
      </w:r>
      <w:r w:rsidR="00EE3306" w:rsidRPr="00EE3306">
        <w:rPr>
          <w:rFonts w:ascii="Arial" w:hAnsi="Arial" w:cs="Arial"/>
          <w:b/>
        </w:rPr>
        <w:tab/>
        <w:t>6 votos a favor</w:t>
      </w:r>
    </w:p>
    <w:p w:rsidR="00723D49" w:rsidRPr="00EE3306" w:rsidRDefault="00EE3306" w:rsidP="00F9597E">
      <w:pPr>
        <w:jc w:val="both"/>
        <w:rPr>
          <w:rFonts w:ascii="Arial" w:hAnsi="Arial" w:cs="Arial"/>
          <w:b/>
        </w:rPr>
      </w:pPr>
      <w:r w:rsidRPr="00EE3306">
        <w:rPr>
          <w:rFonts w:ascii="Arial" w:hAnsi="Arial" w:cs="Arial"/>
          <w:b/>
        </w:rPr>
        <w:tab/>
      </w:r>
      <w:r w:rsidRPr="00EE3306">
        <w:rPr>
          <w:rFonts w:ascii="Arial" w:hAnsi="Arial" w:cs="Arial"/>
          <w:b/>
        </w:rPr>
        <w:tab/>
        <w:t>1 abstención</w:t>
      </w:r>
    </w:p>
    <w:p w:rsidR="00EE3306" w:rsidRPr="00EE3306" w:rsidRDefault="00EE3306" w:rsidP="00F9597E">
      <w:pPr>
        <w:jc w:val="both"/>
        <w:rPr>
          <w:rFonts w:ascii="Arial" w:hAnsi="Arial" w:cs="Arial"/>
          <w:b/>
        </w:rPr>
      </w:pPr>
    </w:p>
    <w:p w:rsidR="00EE3306" w:rsidRPr="00EE3306" w:rsidRDefault="00EE3306" w:rsidP="00F9597E">
      <w:pPr>
        <w:jc w:val="both"/>
        <w:rPr>
          <w:rFonts w:ascii="Arial" w:hAnsi="Arial" w:cs="Arial"/>
          <w:b/>
        </w:rPr>
      </w:pPr>
      <w:r w:rsidRPr="00EE3306">
        <w:rPr>
          <w:rFonts w:ascii="Arial" w:hAnsi="Arial" w:cs="Arial"/>
          <w:b/>
        </w:rPr>
        <w:t>Se recomienda por mayoría la iniciativa, para ser presentada al pleno del consejo</w:t>
      </w:r>
    </w:p>
    <w:p w:rsidR="00723D49" w:rsidRDefault="00723D49" w:rsidP="005B6340">
      <w:pPr>
        <w:ind w:left="1410" w:hanging="1410"/>
        <w:jc w:val="both"/>
        <w:rPr>
          <w:rFonts w:ascii="Verdana" w:hAnsi="Verdana"/>
          <w:sz w:val="20"/>
        </w:rPr>
      </w:pPr>
    </w:p>
    <w:p w:rsidR="00434D43" w:rsidRDefault="00434D43"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1554E2" w:rsidRDefault="001554E2" w:rsidP="00434D43">
      <w:pPr>
        <w:pStyle w:val="Sangra2detindependiente"/>
        <w:ind w:left="0" w:firstLine="0"/>
        <w:jc w:val="both"/>
        <w:rPr>
          <w:rFonts w:cstheme="minorHAnsi"/>
          <w:sz w:val="20"/>
          <w:u w:val="single"/>
        </w:rPr>
      </w:pPr>
    </w:p>
    <w:p w:rsidR="001554E2" w:rsidRDefault="001554E2" w:rsidP="00434D43">
      <w:pPr>
        <w:pStyle w:val="Sangra2detindependiente"/>
        <w:ind w:left="0" w:firstLine="0"/>
        <w:jc w:val="both"/>
        <w:rPr>
          <w:rFonts w:cstheme="minorHAnsi"/>
          <w:sz w:val="20"/>
          <w:u w:val="single"/>
        </w:rPr>
      </w:pPr>
    </w:p>
    <w:p w:rsidR="001554E2" w:rsidRDefault="001554E2" w:rsidP="00434D43">
      <w:pPr>
        <w:pStyle w:val="Sangra2detindependiente"/>
        <w:ind w:left="0" w:firstLine="0"/>
        <w:jc w:val="both"/>
        <w:rPr>
          <w:rFonts w:cstheme="minorHAnsi"/>
          <w:sz w:val="20"/>
          <w:u w:val="single"/>
        </w:rPr>
      </w:pPr>
    </w:p>
    <w:p w:rsidR="001554E2" w:rsidRDefault="001554E2"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5F6123" w:rsidRDefault="005F6123" w:rsidP="00434D43">
      <w:pPr>
        <w:pStyle w:val="Sangra2detindependiente"/>
        <w:ind w:left="0" w:firstLine="0"/>
        <w:jc w:val="both"/>
        <w:rPr>
          <w:rFonts w:cstheme="minorHAnsi"/>
          <w:sz w:val="20"/>
          <w:u w:val="single"/>
        </w:rPr>
      </w:pPr>
    </w:p>
    <w:p w:rsidR="005F6123" w:rsidRDefault="005F6123" w:rsidP="00434D43">
      <w:pPr>
        <w:pStyle w:val="Sangra2detindependiente"/>
        <w:ind w:left="0" w:firstLine="0"/>
        <w:jc w:val="both"/>
        <w:rPr>
          <w:rFonts w:cstheme="minorHAnsi"/>
          <w:sz w:val="20"/>
          <w:u w:val="single"/>
        </w:rPr>
      </w:pPr>
    </w:p>
    <w:p w:rsidR="005F6123" w:rsidRDefault="005F6123" w:rsidP="00434D43">
      <w:pPr>
        <w:pStyle w:val="Sangra2detindependiente"/>
        <w:ind w:left="0" w:firstLine="0"/>
        <w:jc w:val="both"/>
        <w:rPr>
          <w:rFonts w:cstheme="minorHAnsi"/>
          <w:sz w:val="20"/>
          <w:u w:val="single"/>
        </w:rPr>
      </w:pPr>
    </w:p>
    <w:p w:rsidR="00723D49" w:rsidRDefault="00723D49" w:rsidP="00434D43">
      <w:pPr>
        <w:pStyle w:val="Sangra2detindependiente"/>
        <w:ind w:left="0" w:firstLine="0"/>
        <w:jc w:val="both"/>
        <w:rPr>
          <w:rFonts w:cstheme="minorHAnsi"/>
          <w:sz w:val="20"/>
          <w:u w:val="single"/>
        </w:rPr>
      </w:pPr>
    </w:p>
    <w:p w:rsidR="00434D43" w:rsidRDefault="00434D43" w:rsidP="00434D43">
      <w:pPr>
        <w:pStyle w:val="Sangra2detindependiente"/>
        <w:ind w:left="0" w:firstLine="0"/>
        <w:jc w:val="both"/>
        <w:rPr>
          <w:sz w:val="20"/>
        </w:rPr>
      </w:pPr>
      <w:r>
        <w:rPr>
          <w:rFonts w:cstheme="minorHAnsi"/>
          <w:sz w:val="20"/>
          <w:u w:val="single"/>
        </w:rPr>
        <w:lastRenderedPageBreak/>
        <w:t>Comisión de</w:t>
      </w:r>
      <w:r w:rsidRPr="00447F78">
        <w:rPr>
          <w:rFonts w:cstheme="minorHAnsi"/>
          <w:sz w:val="20"/>
          <w:u w:val="single"/>
        </w:rPr>
        <w:t xml:space="preserve"> Hacienda </w:t>
      </w:r>
    </w:p>
    <w:p w:rsidR="005F6123" w:rsidRDefault="005F6123" w:rsidP="00434D43">
      <w:pPr>
        <w:ind w:left="1410" w:hanging="1410"/>
        <w:jc w:val="both"/>
        <w:rPr>
          <w:rFonts w:ascii="Arial" w:hAnsi="Arial" w:cs="Arial"/>
          <w:b/>
        </w:rPr>
      </w:pPr>
    </w:p>
    <w:p w:rsidR="00434D43" w:rsidRPr="0045566A" w:rsidRDefault="00D94784" w:rsidP="00434D43">
      <w:pPr>
        <w:ind w:left="1410" w:hanging="1410"/>
        <w:jc w:val="both"/>
        <w:rPr>
          <w:rFonts w:ascii="Arial" w:hAnsi="Arial" w:cs="Arial"/>
          <w:b/>
        </w:rPr>
      </w:pPr>
      <w:r w:rsidRPr="0045566A">
        <w:rPr>
          <w:rFonts w:ascii="Arial" w:hAnsi="Arial" w:cs="Arial"/>
          <w:b/>
        </w:rPr>
        <w:t>11.3</w:t>
      </w:r>
      <w:r w:rsidR="00434D43" w:rsidRPr="0045566A">
        <w:rPr>
          <w:rFonts w:ascii="Arial" w:hAnsi="Arial" w:cs="Arial"/>
          <w:b/>
        </w:rPr>
        <w:t xml:space="preserve">0 </w:t>
      </w:r>
      <w:proofErr w:type="spellStart"/>
      <w:r w:rsidR="00434D43" w:rsidRPr="0045566A">
        <w:rPr>
          <w:rFonts w:ascii="Arial" w:hAnsi="Arial" w:cs="Arial"/>
          <w:b/>
        </w:rPr>
        <w:t>hrs</w:t>
      </w:r>
      <w:proofErr w:type="spellEnd"/>
      <w:r w:rsidR="00434D43" w:rsidRPr="0045566A">
        <w:rPr>
          <w:rFonts w:ascii="Arial" w:hAnsi="Arial" w:cs="Arial"/>
          <w:b/>
        </w:rPr>
        <w:t>.</w:t>
      </w:r>
      <w:r w:rsidR="00434D43" w:rsidRPr="0045566A">
        <w:rPr>
          <w:rFonts w:ascii="Arial" w:hAnsi="Arial" w:cs="Arial"/>
          <w:b/>
        </w:rPr>
        <w:tab/>
        <w:t xml:space="preserve">Presentación y análisis </w:t>
      </w:r>
      <w:r w:rsidR="005B6340" w:rsidRPr="0045566A">
        <w:rPr>
          <w:rFonts w:ascii="Arial" w:hAnsi="Arial" w:cs="Arial"/>
          <w:b/>
        </w:rPr>
        <w:t xml:space="preserve">Programación </w:t>
      </w:r>
      <w:r w:rsidR="004336EC" w:rsidRPr="0045566A">
        <w:rPr>
          <w:rFonts w:ascii="Arial" w:hAnsi="Arial" w:cs="Arial"/>
          <w:b/>
        </w:rPr>
        <w:t>P</w:t>
      </w:r>
      <w:r w:rsidR="00434D43" w:rsidRPr="0045566A">
        <w:rPr>
          <w:rFonts w:ascii="Arial" w:hAnsi="Arial" w:cs="Arial"/>
          <w:b/>
        </w:rPr>
        <w:t>resupuestaria</w:t>
      </w:r>
      <w:r w:rsidR="005B6340" w:rsidRPr="0045566A">
        <w:rPr>
          <w:rFonts w:ascii="Arial" w:hAnsi="Arial" w:cs="Arial"/>
          <w:b/>
        </w:rPr>
        <w:t xml:space="preserve"> del</w:t>
      </w:r>
      <w:r w:rsidR="00434D43" w:rsidRPr="0045566A">
        <w:rPr>
          <w:rFonts w:ascii="Arial" w:hAnsi="Arial" w:cs="Arial"/>
          <w:b/>
        </w:rPr>
        <w:t xml:space="preserve"> Programa de Inversión Regional 2022. </w:t>
      </w:r>
    </w:p>
    <w:p w:rsidR="00434D43" w:rsidRPr="0045566A" w:rsidRDefault="00434D43" w:rsidP="0045566A">
      <w:pPr>
        <w:ind w:left="1410"/>
        <w:jc w:val="both"/>
        <w:rPr>
          <w:rFonts w:ascii="Arial" w:hAnsi="Arial" w:cs="Arial"/>
          <w:b/>
        </w:rPr>
      </w:pPr>
      <w:r w:rsidRPr="0045566A">
        <w:rPr>
          <w:rFonts w:ascii="Arial" w:hAnsi="Arial" w:cs="Arial"/>
          <w:b/>
        </w:rPr>
        <w:t>Expone: Bruno Burgos/ Jefe División de Presupuesto e Inv. Regional.</w:t>
      </w:r>
    </w:p>
    <w:p w:rsidR="00F31A63" w:rsidRPr="0045566A" w:rsidRDefault="00F31A63" w:rsidP="003B5358">
      <w:pPr>
        <w:ind w:left="1410" w:hanging="1410"/>
        <w:jc w:val="both"/>
        <w:rPr>
          <w:rFonts w:ascii="Arial" w:hAnsi="Arial" w:cs="Arial"/>
          <w:b/>
        </w:rPr>
      </w:pPr>
    </w:p>
    <w:p w:rsidR="00F31A63" w:rsidRPr="00EE3306" w:rsidRDefault="00EE3306" w:rsidP="00EE3306">
      <w:pPr>
        <w:jc w:val="both"/>
        <w:rPr>
          <w:rFonts w:ascii="Arial" w:hAnsi="Arial" w:cs="Arial"/>
        </w:rPr>
      </w:pPr>
      <w:r w:rsidRPr="00EE3306">
        <w:rPr>
          <w:rFonts w:ascii="Arial" w:hAnsi="Arial" w:cs="Arial"/>
        </w:rPr>
        <w:t>Je</w:t>
      </w:r>
      <w:r>
        <w:rPr>
          <w:rFonts w:ascii="Arial" w:hAnsi="Arial" w:cs="Arial"/>
        </w:rPr>
        <w:t>f</w:t>
      </w:r>
      <w:r w:rsidRPr="00EE3306">
        <w:rPr>
          <w:rFonts w:ascii="Arial" w:hAnsi="Arial" w:cs="Arial"/>
        </w:rPr>
        <w:t xml:space="preserve">e de la </w:t>
      </w:r>
      <w:proofErr w:type="spellStart"/>
      <w:r w:rsidRPr="00EE3306">
        <w:rPr>
          <w:rFonts w:ascii="Arial" w:hAnsi="Arial" w:cs="Arial"/>
        </w:rPr>
        <w:t>Dipir</w:t>
      </w:r>
      <w:proofErr w:type="spellEnd"/>
      <w:r w:rsidRPr="00EE3306">
        <w:rPr>
          <w:rFonts w:ascii="Arial" w:hAnsi="Arial" w:cs="Arial"/>
        </w:rPr>
        <w:t xml:space="preserve"> presenta su informe respecto de programación presupuestaria con proyección de gasto de agosto a diciembre del 2022.</w:t>
      </w:r>
    </w:p>
    <w:p w:rsidR="001554E2" w:rsidRDefault="001554E2" w:rsidP="003B5358">
      <w:pPr>
        <w:ind w:left="1410" w:hanging="1410"/>
        <w:jc w:val="both"/>
        <w:rPr>
          <w:rFonts w:ascii="Verdana" w:hAnsi="Verdana"/>
          <w:sz w:val="20"/>
        </w:rPr>
      </w:pPr>
    </w:p>
    <w:p w:rsidR="001554E2" w:rsidRDefault="00C642F2" w:rsidP="00653993">
      <w:pPr>
        <w:jc w:val="both"/>
        <w:rPr>
          <w:rFonts w:ascii="Arial" w:hAnsi="Arial" w:cs="Arial"/>
        </w:rPr>
      </w:pPr>
      <w:r w:rsidRPr="00653993">
        <w:rPr>
          <w:rFonts w:ascii="Arial" w:hAnsi="Arial" w:cs="Arial"/>
        </w:rPr>
        <w:t xml:space="preserve">Señala que a la fecha tenemos al menos 10 iniciativas que presentan problemas, y que comprometen recursos </w:t>
      </w:r>
      <w:r w:rsidR="00653993">
        <w:rPr>
          <w:rFonts w:ascii="Arial" w:hAnsi="Arial" w:cs="Arial"/>
        </w:rPr>
        <w:t>para el 2022 por más de 5.400 millones.</w:t>
      </w:r>
    </w:p>
    <w:p w:rsidR="00653993" w:rsidRDefault="00653993" w:rsidP="00653993">
      <w:pPr>
        <w:jc w:val="both"/>
        <w:rPr>
          <w:rFonts w:ascii="Arial" w:hAnsi="Arial" w:cs="Arial"/>
        </w:rPr>
      </w:pPr>
    </w:p>
    <w:p w:rsidR="00653993" w:rsidRDefault="00653993" w:rsidP="00653993">
      <w:pPr>
        <w:jc w:val="both"/>
        <w:rPr>
          <w:rFonts w:ascii="Arial" w:hAnsi="Arial" w:cs="Arial"/>
        </w:rPr>
      </w:pPr>
      <w:r>
        <w:rPr>
          <w:rFonts w:ascii="Arial" w:hAnsi="Arial" w:cs="Arial"/>
        </w:rPr>
        <w:t>La programación de agosto a diciembre del 2022 es la que se señala a continuación:</w:t>
      </w:r>
    </w:p>
    <w:p w:rsidR="00653993" w:rsidRDefault="00653993" w:rsidP="00653993">
      <w:pPr>
        <w:jc w:val="both"/>
        <w:rPr>
          <w:rFonts w:ascii="Arial" w:hAnsi="Arial" w:cs="Arial"/>
        </w:rPr>
      </w:pPr>
    </w:p>
    <w:tbl>
      <w:tblPr>
        <w:tblStyle w:val="Tablaconcuadrcula"/>
        <w:tblW w:w="9209" w:type="dxa"/>
        <w:tblLook w:val="04A0" w:firstRow="1" w:lastRow="0" w:firstColumn="1" w:lastColumn="0" w:noHBand="0" w:noVBand="1"/>
      </w:tblPr>
      <w:tblGrid>
        <w:gridCol w:w="1496"/>
        <w:gridCol w:w="1496"/>
        <w:gridCol w:w="1496"/>
        <w:gridCol w:w="1496"/>
        <w:gridCol w:w="1496"/>
        <w:gridCol w:w="1729"/>
      </w:tblGrid>
      <w:tr w:rsidR="00CE1033" w:rsidRPr="007253EB" w:rsidTr="007253EB">
        <w:tc>
          <w:tcPr>
            <w:tcW w:w="9209" w:type="dxa"/>
            <w:gridSpan w:val="6"/>
          </w:tcPr>
          <w:p w:rsidR="00CE1033" w:rsidRPr="00DA04CF" w:rsidRDefault="00CE1033" w:rsidP="00653993">
            <w:pPr>
              <w:jc w:val="both"/>
              <w:rPr>
                <w:rFonts w:ascii="Arial" w:hAnsi="Arial" w:cs="Arial"/>
                <w:b/>
                <w:sz w:val="20"/>
                <w:szCs w:val="20"/>
              </w:rPr>
            </w:pPr>
            <w:r w:rsidRPr="00DA04CF">
              <w:rPr>
                <w:rFonts w:ascii="Arial" w:hAnsi="Arial" w:cs="Arial"/>
                <w:b/>
                <w:sz w:val="20"/>
                <w:szCs w:val="20"/>
              </w:rPr>
              <w:t>PROYECCION DE GASTO AGOSTO – DICIEMBRE 2022 FNDR</w:t>
            </w:r>
          </w:p>
        </w:tc>
      </w:tr>
      <w:tr w:rsidR="00CE1033" w:rsidRPr="007253EB" w:rsidTr="007253EB">
        <w:tc>
          <w:tcPr>
            <w:tcW w:w="1496" w:type="dxa"/>
          </w:tcPr>
          <w:p w:rsidR="00CE1033" w:rsidRPr="007253EB" w:rsidRDefault="00CE1033" w:rsidP="00653993">
            <w:pPr>
              <w:jc w:val="both"/>
              <w:rPr>
                <w:rFonts w:ascii="Arial" w:hAnsi="Arial" w:cs="Arial"/>
                <w:sz w:val="20"/>
                <w:szCs w:val="20"/>
              </w:rPr>
            </w:pPr>
            <w:r w:rsidRPr="007253EB">
              <w:rPr>
                <w:rFonts w:ascii="Arial" w:hAnsi="Arial" w:cs="Arial"/>
                <w:sz w:val="20"/>
                <w:szCs w:val="20"/>
              </w:rPr>
              <w:t>Programado agosto</w:t>
            </w:r>
          </w:p>
        </w:tc>
        <w:tc>
          <w:tcPr>
            <w:tcW w:w="1496" w:type="dxa"/>
          </w:tcPr>
          <w:p w:rsidR="00CE1033" w:rsidRPr="007253EB" w:rsidRDefault="00CE1033" w:rsidP="00653993">
            <w:pPr>
              <w:jc w:val="both"/>
              <w:rPr>
                <w:rFonts w:ascii="Arial" w:hAnsi="Arial" w:cs="Arial"/>
                <w:sz w:val="20"/>
                <w:szCs w:val="20"/>
              </w:rPr>
            </w:pPr>
            <w:r w:rsidRPr="007253EB">
              <w:rPr>
                <w:rFonts w:ascii="Arial" w:hAnsi="Arial" w:cs="Arial"/>
                <w:sz w:val="20"/>
                <w:szCs w:val="20"/>
              </w:rPr>
              <w:t>Programado septiembre</w:t>
            </w:r>
          </w:p>
        </w:tc>
        <w:tc>
          <w:tcPr>
            <w:tcW w:w="1496" w:type="dxa"/>
          </w:tcPr>
          <w:p w:rsidR="00CE1033" w:rsidRPr="007253EB" w:rsidRDefault="00CE1033" w:rsidP="00653993">
            <w:pPr>
              <w:jc w:val="both"/>
              <w:rPr>
                <w:rFonts w:ascii="Arial" w:hAnsi="Arial" w:cs="Arial"/>
                <w:sz w:val="20"/>
                <w:szCs w:val="20"/>
              </w:rPr>
            </w:pPr>
            <w:r w:rsidRPr="007253EB">
              <w:rPr>
                <w:rFonts w:ascii="Arial" w:hAnsi="Arial" w:cs="Arial"/>
                <w:sz w:val="20"/>
                <w:szCs w:val="20"/>
              </w:rPr>
              <w:t>Programado octubre</w:t>
            </w:r>
          </w:p>
        </w:tc>
        <w:tc>
          <w:tcPr>
            <w:tcW w:w="1496" w:type="dxa"/>
          </w:tcPr>
          <w:p w:rsidR="00CE1033" w:rsidRPr="007253EB" w:rsidRDefault="00CE1033" w:rsidP="00653993">
            <w:pPr>
              <w:jc w:val="both"/>
              <w:rPr>
                <w:rFonts w:ascii="Arial" w:hAnsi="Arial" w:cs="Arial"/>
                <w:sz w:val="20"/>
                <w:szCs w:val="20"/>
              </w:rPr>
            </w:pPr>
            <w:r w:rsidRPr="007253EB">
              <w:rPr>
                <w:rFonts w:ascii="Arial" w:hAnsi="Arial" w:cs="Arial"/>
                <w:sz w:val="20"/>
                <w:szCs w:val="20"/>
              </w:rPr>
              <w:t>Programado noviembre</w:t>
            </w:r>
          </w:p>
        </w:tc>
        <w:tc>
          <w:tcPr>
            <w:tcW w:w="1496" w:type="dxa"/>
          </w:tcPr>
          <w:p w:rsidR="00CE1033" w:rsidRPr="007253EB" w:rsidRDefault="00CE1033" w:rsidP="00653993">
            <w:pPr>
              <w:jc w:val="both"/>
              <w:rPr>
                <w:rFonts w:ascii="Arial" w:hAnsi="Arial" w:cs="Arial"/>
                <w:sz w:val="20"/>
                <w:szCs w:val="20"/>
              </w:rPr>
            </w:pPr>
            <w:r w:rsidRPr="007253EB">
              <w:rPr>
                <w:rFonts w:ascii="Arial" w:hAnsi="Arial" w:cs="Arial"/>
                <w:sz w:val="20"/>
                <w:szCs w:val="20"/>
              </w:rPr>
              <w:t>Programado diciembre</w:t>
            </w:r>
          </w:p>
        </w:tc>
        <w:tc>
          <w:tcPr>
            <w:tcW w:w="1729" w:type="dxa"/>
          </w:tcPr>
          <w:p w:rsidR="00CE1033" w:rsidRPr="007253EB" w:rsidRDefault="00CE1033" w:rsidP="00653993">
            <w:pPr>
              <w:jc w:val="both"/>
              <w:rPr>
                <w:rFonts w:ascii="Arial" w:hAnsi="Arial" w:cs="Arial"/>
                <w:sz w:val="20"/>
                <w:szCs w:val="20"/>
              </w:rPr>
            </w:pPr>
            <w:r w:rsidRPr="007253EB">
              <w:rPr>
                <w:rFonts w:ascii="Arial" w:hAnsi="Arial" w:cs="Arial"/>
                <w:sz w:val="20"/>
                <w:szCs w:val="20"/>
              </w:rPr>
              <w:t>Total</w:t>
            </w:r>
          </w:p>
        </w:tc>
      </w:tr>
      <w:tr w:rsidR="00CE1033" w:rsidRPr="00DA04CF" w:rsidTr="00DA04CF">
        <w:trPr>
          <w:trHeight w:val="317"/>
        </w:trPr>
        <w:tc>
          <w:tcPr>
            <w:tcW w:w="1496" w:type="dxa"/>
          </w:tcPr>
          <w:p w:rsidR="00CE1033" w:rsidRPr="00DA04CF" w:rsidRDefault="00CE1033" w:rsidP="00DA04CF">
            <w:pPr>
              <w:jc w:val="right"/>
              <w:rPr>
                <w:rFonts w:ascii="Arial" w:hAnsi="Arial" w:cs="Arial"/>
                <w:b/>
                <w:sz w:val="20"/>
                <w:szCs w:val="20"/>
              </w:rPr>
            </w:pPr>
            <w:r w:rsidRPr="00DA04CF">
              <w:rPr>
                <w:rFonts w:ascii="Arial" w:hAnsi="Arial" w:cs="Arial"/>
                <w:b/>
                <w:sz w:val="20"/>
                <w:szCs w:val="20"/>
              </w:rPr>
              <w:t>4.144.779.278</w:t>
            </w:r>
          </w:p>
        </w:tc>
        <w:tc>
          <w:tcPr>
            <w:tcW w:w="1496" w:type="dxa"/>
          </w:tcPr>
          <w:p w:rsidR="00CE1033" w:rsidRPr="00DA04CF" w:rsidRDefault="00CE1033" w:rsidP="00DA04CF">
            <w:pPr>
              <w:jc w:val="right"/>
              <w:rPr>
                <w:rFonts w:ascii="Arial" w:hAnsi="Arial" w:cs="Arial"/>
                <w:b/>
                <w:sz w:val="20"/>
                <w:szCs w:val="20"/>
              </w:rPr>
            </w:pPr>
            <w:r w:rsidRPr="00DA04CF">
              <w:rPr>
                <w:rFonts w:ascii="Arial" w:hAnsi="Arial" w:cs="Arial"/>
                <w:b/>
                <w:sz w:val="20"/>
                <w:szCs w:val="20"/>
              </w:rPr>
              <w:t>5.767.185.610</w:t>
            </w:r>
          </w:p>
        </w:tc>
        <w:tc>
          <w:tcPr>
            <w:tcW w:w="1496" w:type="dxa"/>
          </w:tcPr>
          <w:p w:rsidR="00CE1033" w:rsidRPr="00DA04CF" w:rsidRDefault="007253EB" w:rsidP="00DA04CF">
            <w:pPr>
              <w:jc w:val="right"/>
              <w:rPr>
                <w:rFonts w:ascii="Arial" w:hAnsi="Arial" w:cs="Arial"/>
                <w:b/>
                <w:sz w:val="20"/>
                <w:szCs w:val="20"/>
              </w:rPr>
            </w:pPr>
            <w:r w:rsidRPr="00DA04CF">
              <w:rPr>
                <w:rFonts w:ascii="Arial" w:hAnsi="Arial" w:cs="Arial"/>
                <w:b/>
                <w:sz w:val="20"/>
                <w:szCs w:val="20"/>
              </w:rPr>
              <w:t>9.515.295.471</w:t>
            </w:r>
          </w:p>
        </w:tc>
        <w:tc>
          <w:tcPr>
            <w:tcW w:w="1496" w:type="dxa"/>
          </w:tcPr>
          <w:p w:rsidR="00CE1033" w:rsidRPr="00DA04CF" w:rsidRDefault="007253EB" w:rsidP="00DA04CF">
            <w:pPr>
              <w:jc w:val="right"/>
              <w:rPr>
                <w:rFonts w:ascii="Arial" w:hAnsi="Arial" w:cs="Arial"/>
                <w:b/>
                <w:sz w:val="20"/>
                <w:szCs w:val="20"/>
              </w:rPr>
            </w:pPr>
            <w:r w:rsidRPr="00DA04CF">
              <w:rPr>
                <w:rFonts w:ascii="Arial" w:hAnsi="Arial" w:cs="Arial"/>
                <w:b/>
                <w:sz w:val="20"/>
                <w:szCs w:val="20"/>
              </w:rPr>
              <w:t>7.189.074.331</w:t>
            </w:r>
          </w:p>
        </w:tc>
        <w:tc>
          <w:tcPr>
            <w:tcW w:w="1496" w:type="dxa"/>
          </w:tcPr>
          <w:p w:rsidR="00CE1033" w:rsidRPr="00DA04CF" w:rsidRDefault="007253EB" w:rsidP="00DA04CF">
            <w:pPr>
              <w:jc w:val="right"/>
              <w:rPr>
                <w:rFonts w:ascii="Arial" w:hAnsi="Arial" w:cs="Arial"/>
                <w:b/>
                <w:sz w:val="20"/>
                <w:szCs w:val="20"/>
              </w:rPr>
            </w:pPr>
            <w:r w:rsidRPr="00DA04CF">
              <w:rPr>
                <w:rFonts w:ascii="Arial" w:hAnsi="Arial" w:cs="Arial"/>
                <w:b/>
                <w:sz w:val="20"/>
                <w:szCs w:val="20"/>
              </w:rPr>
              <w:t>5.288.727.049</w:t>
            </w:r>
          </w:p>
        </w:tc>
        <w:tc>
          <w:tcPr>
            <w:tcW w:w="1729" w:type="dxa"/>
          </w:tcPr>
          <w:p w:rsidR="00CE1033" w:rsidRPr="00DA04CF" w:rsidRDefault="00DA04CF" w:rsidP="00DA04CF">
            <w:pPr>
              <w:jc w:val="right"/>
              <w:rPr>
                <w:rFonts w:ascii="Arial" w:hAnsi="Arial" w:cs="Arial"/>
                <w:b/>
                <w:sz w:val="20"/>
                <w:szCs w:val="20"/>
              </w:rPr>
            </w:pPr>
            <w:r w:rsidRPr="00DA04CF">
              <w:rPr>
                <w:rFonts w:ascii="Arial" w:hAnsi="Arial" w:cs="Arial"/>
                <w:b/>
                <w:sz w:val="20"/>
                <w:szCs w:val="20"/>
              </w:rPr>
              <w:t>31.905.061.739</w:t>
            </w:r>
          </w:p>
        </w:tc>
      </w:tr>
    </w:tbl>
    <w:p w:rsidR="00653993" w:rsidRPr="00915A7B" w:rsidRDefault="00653993" w:rsidP="00653993">
      <w:pPr>
        <w:jc w:val="both"/>
        <w:rPr>
          <w:rFonts w:ascii="Arial" w:hAnsi="Arial" w:cs="Arial"/>
        </w:rPr>
      </w:pPr>
    </w:p>
    <w:p w:rsidR="001554E2" w:rsidRPr="00653993" w:rsidRDefault="001554E2" w:rsidP="00653993">
      <w:pPr>
        <w:jc w:val="both"/>
        <w:rPr>
          <w:rFonts w:ascii="Arial" w:hAnsi="Arial" w:cs="Arial"/>
          <w:sz w:val="20"/>
        </w:rPr>
      </w:pPr>
    </w:p>
    <w:p w:rsidR="00D33F62" w:rsidRPr="00D33F62" w:rsidRDefault="00D33F62" w:rsidP="00D33F62">
      <w:pPr>
        <w:jc w:val="both"/>
        <w:rPr>
          <w:rFonts w:ascii="Arial" w:hAnsi="Arial" w:cs="Arial"/>
        </w:rPr>
      </w:pPr>
      <w:r w:rsidRPr="00D33F62">
        <w:rPr>
          <w:rFonts w:ascii="Arial" w:hAnsi="Arial" w:cs="Arial"/>
        </w:rPr>
        <w:t>Respecto a la programación se señala que debemos tener las siguientes consideraciones por subtítulo:</w:t>
      </w:r>
    </w:p>
    <w:p w:rsidR="00D33F62" w:rsidRPr="00D33F62" w:rsidRDefault="00D33F62" w:rsidP="00D33F62">
      <w:pPr>
        <w:jc w:val="both"/>
        <w:rPr>
          <w:rFonts w:ascii="Arial" w:hAnsi="Arial" w:cs="Arial"/>
        </w:rPr>
      </w:pPr>
    </w:p>
    <w:p w:rsidR="00D33F62" w:rsidRPr="00D33F62" w:rsidRDefault="00D33F62" w:rsidP="00D33F62">
      <w:pPr>
        <w:jc w:val="both"/>
        <w:rPr>
          <w:rFonts w:ascii="Arial" w:hAnsi="Arial" w:cs="Arial"/>
        </w:rPr>
      </w:pPr>
      <w:r w:rsidRPr="00D33F62">
        <w:rPr>
          <w:rFonts w:ascii="Arial" w:hAnsi="Arial" w:cs="Arial"/>
        </w:rPr>
        <w:t>SUB. 22 Saldo por distribuir se utilizará para las Corporaciones</w:t>
      </w:r>
    </w:p>
    <w:p w:rsidR="00D33F62" w:rsidRPr="00D33F62" w:rsidRDefault="00D33F62" w:rsidP="00D33F62">
      <w:pPr>
        <w:jc w:val="both"/>
        <w:rPr>
          <w:rFonts w:ascii="Arial" w:hAnsi="Arial" w:cs="Arial"/>
        </w:rPr>
      </w:pPr>
      <w:r w:rsidRPr="00D33F62">
        <w:rPr>
          <w:rFonts w:ascii="Arial" w:hAnsi="Arial" w:cs="Arial"/>
        </w:rPr>
        <w:t>SUB. 24 Son recursos que solo falta programar, ya se encuentran comprometidos 100%</w:t>
      </w:r>
    </w:p>
    <w:p w:rsidR="00D33F62" w:rsidRPr="00D33F62" w:rsidRDefault="00D33F62" w:rsidP="00D33F62">
      <w:pPr>
        <w:jc w:val="both"/>
        <w:rPr>
          <w:rFonts w:ascii="Arial" w:hAnsi="Arial" w:cs="Arial"/>
        </w:rPr>
      </w:pPr>
      <w:r w:rsidRPr="00D33F62">
        <w:rPr>
          <w:rFonts w:ascii="Arial" w:hAnsi="Arial" w:cs="Arial"/>
        </w:rPr>
        <w:t>SUB. 29 La proyección incluye movimientos que no serán posible de realizar.</w:t>
      </w:r>
    </w:p>
    <w:p w:rsidR="00D33F62" w:rsidRPr="00D33F62" w:rsidRDefault="00D33F62" w:rsidP="00D33F62">
      <w:pPr>
        <w:jc w:val="both"/>
        <w:rPr>
          <w:rFonts w:ascii="Arial" w:hAnsi="Arial" w:cs="Arial"/>
        </w:rPr>
      </w:pPr>
      <w:r w:rsidRPr="00D33F62">
        <w:rPr>
          <w:rFonts w:ascii="Arial" w:hAnsi="Arial" w:cs="Arial"/>
        </w:rPr>
        <w:t>SUB. 31 Proyección de acuerdo a programación cerrada agosto.</w:t>
      </w:r>
    </w:p>
    <w:p w:rsidR="00D33F62" w:rsidRPr="00D33F62" w:rsidRDefault="00D33F62" w:rsidP="00D33F62">
      <w:pPr>
        <w:jc w:val="both"/>
        <w:rPr>
          <w:rFonts w:ascii="Arial" w:hAnsi="Arial" w:cs="Arial"/>
        </w:rPr>
      </w:pPr>
      <w:r w:rsidRPr="00D33F62">
        <w:rPr>
          <w:rFonts w:ascii="Arial" w:hAnsi="Arial" w:cs="Arial"/>
        </w:rPr>
        <w:t>SUB. 33</w:t>
      </w:r>
      <w:r>
        <w:rPr>
          <w:rFonts w:ascii="Arial" w:hAnsi="Arial" w:cs="Arial"/>
        </w:rPr>
        <w:t xml:space="preserve"> </w:t>
      </w:r>
      <w:r w:rsidRPr="00D33F62">
        <w:rPr>
          <w:rFonts w:ascii="Arial" w:hAnsi="Arial" w:cs="Arial"/>
        </w:rPr>
        <w:t xml:space="preserve">Falta programar está proyectado </w:t>
      </w:r>
      <w:proofErr w:type="spellStart"/>
      <w:r w:rsidRPr="00D33F62">
        <w:rPr>
          <w:rFonts w:ascii="Arial" w:hAnsi="Arial" w:cs="Arial"/>
        </w:rPr>
        <w:t>Conadi</w:t>
      </w:r>
      <w:proofErr w:type="spellEnd"/>
      <w:r w:rsidRPr="00D33F62">
        <w:rPr>
          <w:rFonts w:ascii="Arial" w:hAnsi="Arial" w:cs="Arial"/>
        </w:rPr>
        <w:t xml:space="preserve">, Recambio Calefactores, SENCE, </w:t>
      </w:r>
      <w:r w:rsidR="00634C7A" w:rsidRPr="00D33F62">
        <w:rPr>
          <w:rFonts w:ascii="Arial" w:hAnsi="Arial" w:cs="Arial"/>
        </w:rPr>
        <w:t xml:space="preserve">parte del </w:t>
      </w:r>
      <w:r w:rsidR="00634C7A">
        <w:rPr>
          <w:rFonts w:ascii="Arial" w:hAnsi="Arial" w:cs="Arial"/>
        </w:rPr>
        <w:t>FRIL.</w:t>
      </w:r>
    </w:p>
    <w:p w:rsidR="00AE5B81" w:rsidRDefault="00AE5B81" w:rsidP="00D33F62">
      <w:pPr>
        <w:jc w:val="both"/>
        <w:rPr>
          <w:rFonts w:ascii="Arial" w:hAnsi="Arial" w:cs="Arial"/>
        </w:rPr>
      </w:pPr>
    </w:p>
    <w:p w:rsidR="00D33F62" w:rsidRPr="00626A73" w:rsidRDefault="00D33F62" w:rsidP="00626A73">
      <w:pPr>
        <w:jc w:val="both"/>
        <w:rPr>
          <w:rFonts w:ascii="Arial" w:hAnsi="Arial" w:cs="Arial"/>
        </w:rPr>
      </w:pPr>
      <w:r w:rsidRPr="00626A73">
        <w:rPr>
          <w:rFonts w:ascii="Arial" w:hAnsi="Arial" w:cs="Arial"/>
        </w:rPr>
        <w:t>Tenemos rebajas presupuestarias por $ 5.235.628.000</w:t>
      </w:r>
      <w:r w:rsidR="00626A73" w:rsidRPr="00626A73">
        <w:rPr>
          <w:rFonts w:ascii="Arial" w:hAnsi="Arial" w:cs="Arial"/>
        </w:rPr>
        <w:t>.- y programas por $ $9.470.000.000.</w:t>
      </w:r>
    </w:p>
    <w:p w:rsidR="00626A73" w:rsidRDefault="00626A73" w:rsidP="00626A73">
      <w:pPr>
        <w:jc w:val="both"/>
        <w:rPr>
          <w:rFonts w:ascii="Arial" w:hAnsi="Arial" w:cs="Arial"/>
        </w:rPr>
      </w:pPr>
    </w:p>
    <w:p w:rsidR="00626A73" w:rsidRDefault="00626A73" w:rsidP="00626A73">
      <w:pPr>
        <w:jc w:val="both"/>
        <w:rPr>
          <w:rFonts w:ascii="Arial" w:hAnsi="Arial" w:cs="Arial"/>
        </w:rPr>
      </w:pPr>
      <w:r>
        <w:rPr>
          <w:rFonts w:ascii="Arial" w:hAnsi="Arial" w:cs="Arial"/>
        </w:rPr>
        <w:t>Además, se están trabajando otras acciones, tales como:</w:t>
      </w:r>
    </w:p>
    <w:p w:rsidR="00626A73" w:rsidRPr="00626A73" w:rsidRDefault="00626A73" w:rsidP="00626A73">
      <w:pPr>
        <w:jc w:val="both"/>
        <w:rPr>
          <w:rFonts w:ascii="Arial" w:hAnsi="Arial" w:cs="Arial"/>
        </w:rPr>
      </w:pPr>
    </w:p>
    <w:p w:rsidR="00626A73" w:rsidRPr="00626A73" w:rsidRDefault="00626A73" w:rsidP="00626A73">
      <w:pPr>
        <w:jc w:val="both"/>
        <w:rPr>
          <w:rFonts w:ascii="Arial" w:hAnsi="Arial" w:cs="Arial"/>
        </w:rPr>
      </w:pPr>
      <w:r w:rsidRPr="00626A73">
        <w:rPr>
          <w:rFonts w:ascii="Arial" w:hAnsi="Arial" w:cs="Arial"/>
        </w:rPr>
        <w:t>Adelantar Cuota Concurso FIC 2022-23 PRIVADOS $ 649.000.000.- En espera.</w:t>
      </w:r>
    </w:p>
    <w:p w:rsidR="00AE5B81" w:rsidRDefault="00AE5B81" w:rsidP="00626A73">
      <w:pPr>
        <w:jc w:val="both"/>
        <w:rPr>
          <w:rFonts w:ascii="Arial" w:hAnsi="Arial" w:cs="Arial"/>
        </w:rPr>
      </w:pPr>
    </w:p>
    <w:p w:rsidR="00626A73" w:rsidRPr="00626A73" w:rsidRDefault="00626A73" w:rsidP="00626A73">
      <w:pPr>
        <w:jc w:val="both"/>
        <w:rPr>
          <w:rFonts w:ascii="Arial" w:hAnsi="Arial" w:cs="Arial"/>
        </w:rPr>
      </w:pPr>
      <w:r w:rsidRPr="00626A73">
        <w:rPr>
          <w:rFonts w:ascii="Arial" w:hAnsi="Arial" w:cs="Arial"/>
        </w:rPr>
        <w:t xml:space="preserve">Transferencia de Bomberos </w:t>
      </w:r>
      <w:r w:rsidR="00AE5B81" w:rsidRPr="00626A73">
        <w:rPr>
          <w:rFonts w:ascii="Arial" w:hAnsi="Arial" w:cs="Arial"/>
        </w:rPr>
        <w:t>(Compra</w:t>
      </w:r>
      <w:r w:rsidRPr="00626A73">
        <w:rPr>
          <w:rFonts w:ascii="Arial" w:hAnsi="Arial" w:cs="Arial"/>
        </w:rPr>
        <w:t xml:space="preserve"> de Camiones Aljibes) JNB $ 935.000.000.-</w:t>
      </w:r>
    </w:p>
    <w:p w:rsidR="00626A73" w:rsidRPr="00626A73" w:rsidRDefault="00626A73" w:rsidP="00626A73">
      <w:pPr>
        <w:jc w:val="both"/>
        <w:rPr>
          <w:rFonts w:ascii="Arial" w:hAnsi="Arial" w:cs="Arial"/>
        </w:rPr>
      </w:pPr>
      <w:r w:rsidRPr="00626A73">
        <w:rPr>
          <w:rFonts w:ascii="Arial" w:hAnsi="Arial" w:cs="Arial"/>
        </w:rPr>
        <w:t xml:space="preserve">En CGR para Toma </w:t>
      </w:r>
      <w:r w:rsidR="00AE5B81" w:rsidRPr="00626A73">
        <w:rPr>
          <w:rFonts w:ascii="Arial" w:hAnsi="Arial" w:cs="Arial"/>
        </w:rPr>
        <w:t>de</w:t>
      </w:r>
      <w:r w:rsidR="00AE5B81">
        <w:rPr>
          <w:rFonts w:ascii="Arial" w:hAnsi="Arial" w:cs="Arial"/>
        </w:rPr>
        <w:t xml:space="preserve"> Razón</w:t>
      </w:r>
    </w:p>
    <w:p w:rsidR="00AE5B81" w:rsidRDefault="00AE5B81" w:rsidP="00626A73">
      <w:pPr>
        <w:jc w:val="both"/>
        <w:rPr>
          <w:rFonts w:ascii="Arial" w:hAnsi="Arial" w:cs="Arial"/>
        </w:rPr>
      </w:pPr>
    </w:p>
    <w:p w:rsidR="00626A73" w:rsidRDefault="00626A73" w:rsidP="00626A73">
      <w:pPr>
        <w:jc w:val="both"/>
        <w:rPr>
          <w:rFonts w:ascii="Arial" w:hAnsi="Arial" w:cs="Arial"/>
        </w:rPr>
      </w:pPr>
      <w:r w:rsidRPr="00626A73">
        <w:rPr>
          <w:rFonts w:ascii="Arial" w:hAnsi="Arial" w:cs="Arial"/>
        </w:rPr>
        <w:t xml:space="preserve">Aumento Presupuesto Concurso de Renueva Tu Micro MTT $ 500.000.000.- En </w:t>
      </w:r>
      <w:r w:rsidR="00AE5B81" w:rsidRPr="00626A73">
        <w:rPr>
          <w:rFonts w:ascii="Arial" w:hAnsi="Arial" w:cs="Arial"/>
        </w:rPr>
        <w:t>trámite</w:t>
      </w:r>
      <w:r w:rsidRPr="00626A73">
        <w:rPr>
          <w:rFonts w:ascii="Arial" w:hAnsi="Arial" w:cs="Arial"/>
        </w:rPr>
        <w:t xml:space="preserve"> Nivel Central</w:t>
      </w:r>
    </w:p>
    <w:p w:rsidR="00AE5B81" w:rsidRPr="00626A73" w:rsidRDefault="00AE5B81" w:rsidP="00626A73">
      <w:pPr>
        <w:jc w:val="both"/>
        <w:rPr>
          <w:rFonts w:ascii="Arial" w:hAnsi="Arial" w:cs="Arial"/>
        </w:rPr>
      </w:pPr>
    </w:p>
    <w:p w:rsidR="00626A73" w:rsidRDefault="00626A73" w:rsidP="00626A73">
      <w:pPr>
        <w:jc w:val="both"/>
        <w:rPr>
          <w:rFonts w:ascii="Arial" w:hAnsi="Arial" w:cs="Arial"/>
        </w:rPr>
      </w:pPr>
      <w:r w:rsidRPr="00626A73">
        <w:rPr>
          <w:rFonts w:ascii="Arial" w:hAnsi="Arial" w:cs="Arial"/>
        </w:rPr>
        <w:t xml:space="preserve">Programas de Fortalecimiento FOSIS $ 1.146.500.000.- En </w:t>
      </w:r>
      <w:r w:rsidR="00AE5B81" w:rsidRPr="00626A73">
        <w:rPr>
          <w:rFonts w:ascii="Arial" w:hAnsi="Arial" w:cs="Arial"/>
        </w:rPr>
        <w:t>trámite</w:t>
      </w:r>
      <w:r w:rsidRPr="00626A73">
        <w:rPr>
          <w:rFonts w:ascii="Arial" w:hAnsi="Arial" w:cs="Arial"/>
        </w:rPr>
        <w:t xml:space="preserve"> </w:t>
      </w:r>
      <w:r w:rsidR="00AE5B81" w:rsidRPr="00626A73">
        <w:rPr>
          <w:rFonts w:ascii="Arial" w:hAnsi="Arial" w:cs="Arial"/>
        </w:rPr>
        <w:t>(tres</w:t>
      </w:r>
      <w:r w:rsidR="00AE5B81">
        <w:rPr>
          <w:rFonts w:ascii="Arial" w:hAnsi="Arial" w:cs="Arial"/>
        </w:rPr>
        <w:t xml:space="preserve"> </w:t>
      </w:r>
      <w:r w:rsidRPr="00626A73">
        <w:rPr>
          <w:rFonts w:ascii="Arial" w:hAnsi="Arial" w:cs="Arial"/>
        </w:rPr>
        <w:t>programas)</w:t>
      </w:r>
    </w:p>
    <w:p w:rsidR="00AE5B81" w:rsidRPr="00626A73" w:rsidRDefault="00AE5B81" w:rsidP="00626A73">
      <w:pPr>
        <w:jc w:val="both"/>
        <w:rPr>
          <w:rFonts w:ascii="Arial" w:hAnsi="Arial" w:cs="Arial"/>
        </w:rPr>
      </w:pPr>
    </w:p>
    <w:p w:rsidR="00626A73" w:rsidRDefault="00AE5B81" w:rsidP="00626A73">
      <w:pPr>
        <w:jc w:val="both"/>
        <w:rPr>
          <w:rFonts w:ascii="Arial" w:hAnsi="Arial" w:cs="Arial"/>
        </w:rPr>
      </w:pPr>
      <w:r w:rsidRPr="00626A73">
        <w:rPr>
          <w:rFonts w:ascii="Arial" w:hAnsi="Arial" w:cs="Arial"/>
        </w:rPr>
        <w:t>Transferencia</w:t>
      </w:r>
      <w:r w:rsidR="00626A73" w:rsidRPr="00626A73">
        <w:rPr>
          <w:rFonts w:ascii="Arial" w:hAnsi="Arial" w:cs="Arial"/>
        </w:rPr>
        <w:t xml:space="preserve"> para Asistencias Técnicas y Equipamiento</w:t>
      </w:r>
      <w:r>
        <w:rPr>
          <w:rFonts w:ascii="Arial" w:hAnsi="Arial" w:cs="Arial"/>
        </w:rPr>
        <w:t xml:space="preserve"> </w:t>
      </w:r>
      <w:r w:rsidRPr="00626A73">
        <w:rPr>
          <w:rFonts w:ascii="Arial" w:hAnsi="Arial" w:cs="Arial"/>
        </w:rPr>
        <w:t>Teletón</w:t>
      </w:r>
      <w:r w:rsidR="00626A73" w:rsidRPr="00626A73">
        <w:rPr>
          <w:rFonts w:ascii="Arial" w:hAnsi="Arial" w:cs="Arial"/>
        </w:rPr>
        <w:t xml:space="preserve"> $ 660.000.000.- En formulación / Presentar</w:t>
      </w:r>
      <w:r>
        <w:rPr>
          <w:rFonts w:ascii="Arial" w:hAnsi="Arial" w:cs="Arial"/>
        </w:rPr>
        <w:t xml:space="preserve"> </w:t>
      </w:r>
      <w:r w:rsidR="00626A73" w:rsidRPr="00626A73">
        <w:rPr>
          <w:rFonts w:ascii="Arial" w:hAnsi="Arial" w:cs="Arial"/>
        </w:rPr>
        <w:t>al CORE</w:t>
      </w:r>
    </w:p>
    <w:p w:rsidR="00AE5B81" w:rsidRPr="00626A73" w:rsidRDefault="00AE5B81" w:rsidP="00626A73">
      <w:pPr>
        <w:jc w:val="both"/>
        <w:rPr>
          <w:rFonts w:ascii="Arial" w:hAnsi="Arial" w:cs="Arial"/>
        </w:rPr>
      </w:pPr>
    </w:p>
    <w:p w:rsidR="00626A73" w:rsidRDefault="00626A73" w:rsidP="00626A73">
      <w:pPr>
        <w:jc w:val="both"/>
        <w:rPr>
          <w:rFonts w:ascii="Arial" w:hAnsi="Arial" w:cs="Arial"/>
        </w:rPr>
      </w:pPr>
      <w:r w:rsidRPr="00626A73">
        <w:rPr>
          <w:rFonts w:ascii="Arial" w:hAnsi="Arial" w:cs="Arial"/>
        </w:rPr>
        <w:t>Programa de Seguridad y Soberanía Alimentaria en la</w:t>
      </w:r>
      <w:r w:rsidR="00AE5B81">
        <w:rPr>
          <w:rFonts w:ascii="Arial" w:hAnsi="Arial" w:cs="Arial"/>
        </w:rPr>
        <w:t xml:space="preserve"> </w:t>
      </w:r>
      <w:r w:rsidRPr="00626A73">
        <w:rPr>
          <w:rFonts w:ascii="Arial" w:hAnsi="Arial" w:cs="Arial"/>
        </w:rPr>
        <w:t>Región de Los Ríos INIA $ 820.000.000.- Inicio de Tramite GORE</w:t>
      </w:r>
    </w:p>
    <w:p w:rsidR="00AE5B81" w:rsidRPr="00626A73" w:rsidRDefault="00AE5B81" w:rsidP="00626A73">
      <w:pPr>
        <w:jc w:val="both"/>
        <w:rPr>
          <w:rFonts w:ascii="Arial" w:hAnsi="Arial" w:cs="Arial"/>
        </w:rPr>
      </w:pPr>
    </w:p>
    <w:p w:rsidR="00626A73" w:rsidRDefault="00626A73" w:rsidP="00626A73">
      <w:pPr>
        <w:jc w:val="both"/>
        <w:rPr>
          <w:rFonts w:ascii="Arial" w:hAnsi="Arial" w:cs="Arial"/>
        </w:rPr>
      </w:pPr>
      <w:r w:rsidRPr="00626A73">
        <w:rPr>
          <w:rFonts w:ascii="Arial" w:hAnsi="Arial" w:cs="Arial"/>
        </w:rPr>
        <w:t>Iniciativas de Proyectos de Electrificación Rural PRIVADOS $ 3.020.000.000.- Se encuentran en</w:t>
      </w:r>
      <w:r w:rsidR="00AE5B81">
        <w:rPr>
          <w:rFonts w:ascii="Arial" w:hAnsi="Arial" w:cs="Arial"/>
        </w:rPr>
        <w:t xml:space="preserve"> </w:t>
      </w:r>
      <w:r w:rsidRPr="00626A73">
        <w:rPr>
          <w:rFonts w:ascii="Arial" w:hAnsi="Arial" w:cs="Arial"/>
        </w:rPr>
        <w:t>Evaluación MIDESO</w:t>
      </w:r>
    </w:p>
    <w:p w:rsidR="00AE5B81" w:rsidRDefault="00AE5B81" w:rsidP="00626A73">
      <w:pPr>
        <w:jc w:val="both"/>
        <w:rPr>
          <w:rFonts w:ascii="Arial" w:hAnsi="Arial" w:cs="Arial"/>
        </w:rPr>
      </w:pPr>
    </w:p>
    <w:p w:rsidR="00D33F62" w:rsidRPr="00626A73" w:rsidRDefault="00AE5B81" w:rsidP="00626A73">
      <w:pPr>
        <w:jc w:val="both"/>
        <w:rPr>
          <w:rFonts w:ascii="Arial" w:hAnsi="Arial" w:cs="Arial"/>
        </w:rPr>
      </w:pPr>
      <w:r>
        <w:rPr>
          <w:rFonts w:ascii="Arial" w:hAnsi="Arial" w:cs="Arial"/>
        </w:rPr>
        <w:t xml:space="preserve">Todas estas iniciativas suman una cifra de </w:t>
      </w:r>
      <w:r w:rsidR="00626A73" w:rsidRPr="00626A73">
        <w:rPr>
          <w:rFonts w:ascii="Arial" w:hAnsi="Arial" w:cs="Arial"/>
        </w:rPr>
        <w:t>$ 7.730.500.000.-</w:t>
      </w:r>
    </w:p>
    <w:p w:rsidR="00D33F62" w:rsidRDefault="00D33F62" w:rsidP="003B5358">
      <w:pPr>
        <w:ind w:left="1410" w:hanging="1410"/>
        <w:jc w:val="both"/>
        <w:rPr>
          <w:rFonts w:ascii="Verdana" w:hAnsi="Verdana"/>
          <w:sz w:val="20"/>
        </w:rPr>
      </w:pPr>
    </w:p>
    <w:p w:rsidR="00004B49" w:rsidRDefault="00C61828" w:rsidP="00C61828">
      <w:pPr>
        <w:jc w:val="both"/>
        <w:rPr>
          <w:rFonts w:ascii="Arial" w:hAnsi="Arial" w:cs="Arial"/>
        </w:rPr>
      </w:pPr>
      <w:r w:rsidRPr="00C61828">
        <w:rPr>
          <w:rFonts w:ascii="Arial" w:hAnsi="Arial" w:cs="Arial"/>
        </w:rPr>
        <w:lastRenderedPageBreak/>
        <w:t>Posterior a presentación se le plantean las siguientes inquietudes al Jefe de División</w:t>
      </w:r>
      <w:r w:rsidR="00004B49">
        <w:rPr>
          <w:rFonts w:ascii="Arial" w:hAnsi="Arial" w:cs="Arial"/>
        </w:rPr>
        <w:t>:</w:t>
      </w:r>
    </w:p>
    <w:p w:rsidR="00004B49" w:rsidRDefault="00004B49" w:rsidP="00C61828">
      <w:pPr>
        <w:jc w:val="both"/>
        <w:rPr>
          <w:rFonts w:ascii="Arial" w:hAnsi="Arial" w:cs="Arial"/>
        </w:rPr>
      </w:pPr>
      <w:r>
        <w:rPr>
          <w:rFonts w:ascii="Arial" w:hAnsi="Arial" w:cs="Arial"/>
        </w:rPr>
        <w:t>E</w:t>
      </w:r>
      <w:r w:rsidR="00C61828" w:rsidRPr="00C61828">
        <w:rPr>
          <w:rFonts w:ascii="Arial" w:hAnsi="Arial" w:cs="Arial"/>
        </w:rPr>
        <w:t xml:space="preserve">ntre agosto y diciembre debemos gastar $31.905.061.739, </w:t>
      </w:r>
      <w:r w:rsidR="0031650F" w:rsidRPr="00C61828">
        <w:rPr>
          <w:rFonts w:ascii="Arial" w:hAnsi="Arial" w:cs="Arial"/>
        </w:rPr>
        <w:t>ósea</w:t>
      </w:r>
      <w:r w:rsidR="00C61828" w:rsidRPr="00C61828">
        <w:rPr>
          <w:rFonts w:ascii="Arial" w:hAnsi="Arial" w:cs="Arial"/>
        </w:rPr>
        <w:t xml:space="preserve"> el 63,37% del presupuesto del FNDR 2022</w:t>
      </w:r>
      <w:r w:rsidR="0031650F">
        <w:rPr>
          <w:rFonts w:ascii="Arial" w:hAnsi="Arial" w:cs="Arial"/>
        </w:rPr>
        <w:t xml:space="preserve">; </w:t>
      </w:r>
    </w:p>
    <w:p w:rsidR="00004B49" w:rsidRDefault="00004B49" w:rsidP="00C61828">
      <w:pPr>
        <w:jc w:val="both"/>
        <w:rPr>
          <w:rFonts w:ascii="Arial" w:hAnsi="Arial" w:cs="Arial"/>
        </w:rPr>
      </w:pPr>
    </w:p>
    <w:p w:rsidR="00AE5B81" w:rsidRDefault="0031650F" w:rsidP="00C61828">
      <w:pPr>
        <w:jc w:val="both"/>
        <w:rPr>
          <w:rFonts w:ascii="Arial" w:hAnsi="Arial" w:cs="Arial"/>
        </w:rPr>
      </w:pPr>
      <w:r>
        <w:rPr>
          <w:rFonts w:ascii="Arial" w:hAnsi="Arial" w:cs="Arial"/>
        </w:rPr>
        <w:t>Los subtítulos más complicados son el subtítulo 29 y el 33, los cuales tienen una ejecución de 12,66% y 19,45 % respectivamente; lo anterior</w:t>
      </w:r>
      <w:r w:rsidR="00004B49">
        <w:rPr>
          <w:rFonts w:ascii="Arial" w:hAnsi="Arial" w:cs="Arial"/>
        </w:rPr>
        <w:t>,</w:t>
      </w:r>
      <w:r>
        <w:rPr>
          <w:rFonts w:ascii="Arial" w:hAnsi="Arial" w:cs="Arial"/>
        </w:rPr>
        <w:t xml:space="preserve"> significa que si queremos incorporar proyectos eléctricos, </w:t>
      </w:r>
      <w:r w:rsidR="00004B49">
        <w:rPr>
          <w:rFonts w:ascii="Arial" w:hAnsi="Arial" w:cs="Arial"/>
        </w:rPr>
        <w:t>(</w:t>
      </w:r>
      <w:r>
        <w:rPr>
          <w:rFonts w:ascii="Arial" w:hAnsi="Arial" w:cs="Arial"/>
        </w:rPr>
        <w:t>según jefe de división por el orden de los 7 mil millones</w:t>
      </w:r>
      <w:r w:rsidR="00004B49">
        <w:rPr>
          <w:rFonts w:ascii="Arial" w:hAnsi="Arial" w:cs="Arial"/>
        </w:rPr>
        <w:t>)</w:t>
      </w:r>
      <w:r>
        <w:rPr>
          <w:rFonts w:ascii="Arial" w:hAnsi="Arial" w:cs="Arial"/>
        </w:rPr>
        <w:t>, es</w:t>
      </w:r>
      <w:r w:rsidR="00004B49">
        <w:rPr>
          <w:rFonts w:ascii="Arial" w:hAnsi="Arial" w:cs="Arial"/>
        </w:rPr>
        <w:t>a</w:t>
      </w:r>
      <w:r>
        <w:rPr>
          <w:rFonts w:ascii="Arial" w:hAnsi="Arial" w:cs="Arial"/>
        </w:rPr>
        <w:t>s iniciativas se cargan al subtitulo 31, subtitulo que hoy no dispone de esos recursos, por tanto se debe recurrir a transferencias desde otros subtítulos; lo lógico sería que fuere de los subtítulos con más dificultades, sin embargo, para realizar eso tenemos plazo hasta fines de octubre, después de octubre no podemos mover recursos entre subtítulos.</w:t>
      </w:r>
    </w:p>
    <w:p w:rsidR="006E2FC4" w:rsidRDefault="006E2FC4" w:rsidP="00C61828">
      <w:pPr>
        <w:jc w:val="both"/>
        <w:rPr>
          <w:rFonts w:ascii="Arial" w:hAnsi="Arial" w:cs="Arial"/>
        </w:rPr>
      </w:pPr>
    </w:p>
    <w:p w:rsidR="006E2FC4" w:rsidRPr="00C61828" w:rsidRDefault="006E2FC4" w:rsidP="00C61828">
      <w:pPr>
        <w:jc w:val="both"/>
        <w:rPr>
          <w:rFonts w:ascii="Arial" w:hAnsi="Arial" w:cs="Arial"/>
        </w:rPr>
      </w:pPr>
      <w:r>
        <w:rPr>
          <w:rFonts w:ascii="Arial" w:hAnsi="Arial" w:cs="Arial"/>
        </w:rPr>
        <w:t xml:space="preserve">Se le solicita a jefe de división que realice revisión exhaustiva de la programación, afinando lo más posible la información. Y posterior a eso tener una reunión extraordinaria con la comisión de Hacienda para ver situación. </w:t>
      </w:r>
    </w:p>
    <w:p w:rsidR="00D33F62" w:rsidRDefault="00D33F62" w:rsidP="003B5358">
      <w:pPr>
        <w:ind w:left="1410" w:hanging="1410"/>
        <w:jc w:val="both"/>
        <w:rPr>
          <w:rFonts w:ascii="Verdana" w:hAnsi="Verdana"/>
          <w:sz w:val="20"/>
        </w:rPr>
      </w:pPr>
    </w:p>
    <w:p w:rsidR="00D33F62" w:rsidRDefault="00D33F62" w:rsidP="003B5358">
      <w:pPr>
        <w:ind w:left="1410" w:hanging="1410"/>
        <w:jc w:val="both"/>
        <w:rPr>
          <w:rFonts w:ascii="Verdana" w:hAnsi="Verdana"/>
          <w:sz w:val="20"/>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C12BC2" w:rsidRDefault="00C12BC2" w:rsidP="003B5358">
      <w:pPr>
        <w:ind w:left="1410" w:hanging="1410"/>
        <w:jc w:val="both"/>
        <w:rPr>
          <w:rFonts w:ascii="Arial" w:hAnsi="Arial" w:cs="Arial"/>
          <w:b/>
        </w:rPr>
      </w:pPr>
    </w:p>
    <w:p w:rsidR="00434D43" w:rsidRPr="0074649A" w:rsidRDefault="00D94784" w:rsidP="003B5358">
      <w:pPr>
        <w:ind w:left="1410" w:hanging="1410"/>
        <w:jc w:val="both"/>
        <w:rPr>
          <w:rFonts w:ascii="Arial" w:hAnsi="Arial" w:cs="Arial"/>
          <w:b/>
        </w:rPr>
      </w:pPr>
      <w:r w:rsidRPr="0074649A">
        <w:rPr>
          <w:rFonts w:ascii="Arial" w:hAnsi="Arial" w:cs="Arial"/>
          <w:b/>
        </w:rPr>
        <w:lastRenderedPageBreak/>
        <w:t>12.0</w:t>
      </w:r>
      <w:r w:rsidR="00434D43" w:rsidRPr="0074649A">
        <w:rPr>
          <w:rFonts w:ascii="Arial" w:hAnsi="Arial" w:cs="Arial"/>
          <w:b/>
        </w:rPr>
        <w:t xml:space="preserve">0 </w:t>
      </w:r>
      <w:proofErr w:type="spellStart"/>
      <w:r w:rsidR="00434D43" w:rsidRPr="0074649A">
        <w:rPr>
          <w:rFonts w:ascii="Arial" w:hAnsi="Arial" w:cs="Arial"/>
          <w:b/>
        </w:rPr>
        <w:t>hrs</w:t>
      </w:r>
      <w:proofErr w:type="spellEnd"/>
      <w:r w:rsidR="00434D43" w:rsidRPr="0074649A">
        <w:rPr>
          <w:rFonts w:ascii="Arial" w:hAnsi="Arial" w:cs="Arial"/>
          <w:b/>
        </w:rPr>
        <w:t>.</w:t>
      </w:r>
      <w:r w:rsidR="00434D43" w:rsidRPr="0074649A">
        <w:rPr>
          <w:rFonts w:ascii="Arial" w:hAnsi="Arial" w:cs="Arial"/>
          <w:b/>
        </w:rPr>
        <w:tab/>
        <w:t>Presentación</w:t>
      </w:r>
      <w:r w:rsidR="00FD5CF5" w:rsidRPr="0074649A">
        <w:rPr>
          <w:rFonts w:ascii="Arial" w:hAnsi="Arial" w:cs="Arial"/>
          <w:b/>
        </w:rPr>
        <w:t>,</w:t>
      </w:r>
      <w:r w:rsidR="00434D43" w:rsidRPr="0074649A">
        <w:rPr>
          <w:rFonts w:ascii="Arial" w:hAnsi="Arial" w:cs="Arial"/>
          <w:b/>
        </w:rPr>
        <w:t xml:space="preserve"> análisis </w:t>
      </w:r>
      <w:r w:rsidR="00FD5CF5" w:rsidRPr="0074649A">
        <w:rPr>
          <w:rFonts w:ascii="Arial" w:hAnsi="Arial" w:cs="Arial"/>
          <w:b/>
        </w:rPr>
        <w:t>y resolución rebaja presupuestaria de programa de inversión regional 2022, para el fortalecimiento de Carabineros de Chile</w:t>
      </w:r>
      <w:r w:rsidR="007637C8" w:rsidRPr="0074649A">
        <w:rPr>
          <w:rFonts w:ascii="Arial" w:hAnsi="Arial" w:cs="Arial"/>
          <w:b/>
        </w:rPr>
        <w:t>.</w:t>
      </w:r>
    </w:p>
    <w:p w:rsidR="00434D43" w:rsidRPr="0074649A" w:rsidRDefault="00434D43" w:rsidP="0074649A">
      <w:pPr>
        <w:ind w:left="1410"/>
        <w:jc w:val="both"/>
        <w:rPr>
          <w:rFonts w:ascii="Arial" w:hAnsi="Arial" w:cs="Arial"/>
          <w:b/>
        </w:rPr>
      </w:pPr>
      <w:r w:rsidRPr="0074649A">
        <w:rPr>
          <w:rFonts w:ascii="Arial" w:hAnsi="Arial" w:cs="Arial"/>
          <w:b/>
        </w:rPr>
        <w:t>Expone</w:t>
      </w:r>
      <w:r w:rsidR="007637C8" w:rsidRPr="0074649A">
        <w:rPr>
          <w:rFonts w:ascii="Arial" w:hAnsi="Arial" w:cs="Arial"/>
          <w:b/>
        </w:rPr>
        <w:t>n</w:t>
      </w:r>
      <w:r w:rsidRPr="0074649A">
        <w:rPr>
          <w:rFonts w:ascii="Arial" w:hAnsi="Arial" w:cs="Arial"/>
          <w:b/>
        </w:rPr>
        <w:t>: Bruno Burgos/ Jefe División de Presupuesto e Inv. Regional.</w:t>
      </w:r>
    </w:p>
    <w:p w:rsidR="007637C8" w:rsidRPr="0074649A" w:rsidRDefault="007637C8" w:rsidP="00434D43">
      <w:pPr>
        <w:ind w:left="705" w:hanging="705"/>
        <w:jc w:val="both"/>
        <w:rPr>
          <w:rFonts w:ascii="Arial" w:hAnsi="Arial" w:cs="Arial"/>
          <w:b/>
        </w:rPr>
      </w:pPr>
      <w:r w:rsidRPr="0074649A">
        <w:rPr>
          <w:rFonts w:ascii="Arial" w:hAnsi="Arial" w:cs="Arial"/>
          <w:b/>
        </w:rPr>
        <w:tab/>
      </w:r>
      <w:r w:rsidRPr="0074649A">
        <w:rPr>
          <w:rFonts w:ascii="Arial" w:hAnsi="Arial" w:cs="Arial"/>
          <w:b/>
        </w:rPr>
        <w:tab/>
      </w:r>
      <w:r w:rsidRPr="0074649A">
        <w:rPr>
          <w:rFonts w:ascii="Arial" w:hAnsi="Arial" w:cs="Arial"/>
          <w:b/>
        </w:rPr>
        <w:tab/>
        <w:t xml:space="preserve">Alex Muñoz/ </w:t>
      </w:r>
      <w:r w:rsidR="00BF1978" w:rsidRPr="0074649A">
        <w:rPr>
          <w:rFonts w:ascii="Arial" w:hAnsi="Arial" w:cs="Arial"/>
          <w:b/>
        </w:rPr>
        <w:t xml:space="preserve">General </w:t>
      </w:r>
      <w:r w:rsidR="006D267F" w:rsidRPr="0074649A">
        <w:rPr>
          <w:rFonts w:ascii="Arial" w:hAnsi="Arial" w:cs="Arial"/>
          <w:b/>
        </w:rPr>
        <w:t xml:space="preserve">de Carabineros - </w:t>
      </w:r>
      <w:r w:rsidR="00BF1978" w:rsidRPr="0074649A">
        <w:rPr>
          <w:rFonts w:ascii="Arial" w:hAnsi="Arial" w:cs="Arial"/>
          <w:b/>
        </w:rPr>
        <w:t>Zona</w:t>
      </w:r>
      <w:r w:rsidRPr="0074649A">
        <w:rPr>
          <w:rFonts w:ascii="Arial" w:hAnsi="Arial" w:cs="Arial"/>
          <w:b/>
        </w:rPr>
        <w:t xml:space="preserve"> </w:t>
      </w:r>
      <w:r w:rsidR="006D267F" w:rsidRPr="0074649A">
        <w:rPr>
          <w:rFonts w:ascii="Arial" w:hAnsi="Arial" w:cs="Arial"/>
          <w:b/>
        </w:rPr>
        <w:t>Los Ríos</w:t>
      </w:r>
    </w:p>
    <w:p w:rsidR="00F31A63" w:rsidRDefault="00F31A63" w:rsidP="007637C8">
      <w:pPr>
        <w:ind w:left="1410" w:hanging="1410"/>
        <w:jc w:val="both"/>
        <w:rPr>
          <w:rFonts w:ascii="Verdana" w:hAnsi="Verdana"/>
          <w:sz w:val="20"/>
        </w:rPr>
      </w:pPr>
    </w:p>
    <w:p w:rsidR="00F31A63" w:rsidRDefault="00273B7E" w:rsidP="001740EB">
      <w:pPr>
        <w:jc w:val="both"/>
        <w:rPr>
          <w:rFonts w:ascii="Arial" w:hAnsi="Arial" w:cs="Arial"/>
          <w:lang w:val="es-CL"/>
        </w:rPr>
      </w:pPr>
      <w:r w:rsidRPr="001740EB">
        <w:rPr>
          <w:rFonts w:ascii="Arial" w:hAnsi="Arial" w:cs="Arial"/>
        </w:rPr>
        <w:t xml:space="preserve">Señala el jefe de la </w:t>
      </w:r>
      <w:proofErr w:type="spellStart"/>
      <w:r w:rsidRPr="001740EB">
        <w:rPr>
          <w:rFonts w:ascii="Arial" w:hAnsi="Arial" w:cs="Arial"/>
        </w:rPr>
        <w:t>Dipir</w:t>
      </w:r>
      <w:proofErr w:type="spellEnd"/>
      <w:r w:rsidRPr="001740EB">
        <w:rPr>
          <w:rFonts w:ascii="Arial" w:hAnsi="Arial" w:cs="Arial"/>
        </w:rPr>
        <w:t xml:space="preserve"> que </w:t>
      </w:r>
      <w:r w:rsidRPr="001740EB">
        <w:rPr>
          <w:rFonts w:ascii="Arial" w:hAnsi="Arial" w:cs="Arial"/>
          <w:lang w:val="es-CL"/>
        </w:rPr>
        <w:t>solicita</w:t>
      </w:r>
      <w:r w:rsidR="001740EB" w:rsidRPr="001740EB">
        <w:rPr>
          <w:rFonts w:ascii="Arial" w:hAnsi="Arial" w:cs="Arial"/>
          <w:lang w:val="es-CL"/>
        </w:rPr>
        <w:t xml:space="preserve"> </w:t>
      </w:r>
      <w:r w:rsidRPr="001740EB">
        <w:rPr>
          <w:rFonts w:ascii="Arial" w:hAnsi="Arial" w:cs="Arial"/>
          <w:lang w:val="es-CL"/>
        </w:rPr>
        <w:t>rebajar</w:t>
      </w:r>
      <w:r w:rsidR="001740EB" w:rsidRPr="001740EB">
        <w:rPr>
          <w:rFonts w:ascii="Arial" w:hAnsi="Arial" w:cs="Arial"/>
          <w:lang w:val="es-CL"/>
        </w:rPr>
        <w:t xml:space="preserve"> </w:t>
      </w:r>
      <w:r w:rsidRPr="001740EB">
        <w:rPr>
          <w:rFonts w:ascii="Arial" w:hAnsi="Arial" w:cs="Arial"/>
          <w:lang w:val="es-CL"/>
        </w:rPr>
        <w:t>el</w:t>
      </w:r>
      <w:r w:rsidR="001740EB" w:rsidRPr="001740EB">
        <w:rPr>
          <w:rFonts w:ascii="Arial" w:hAnsi="Arial" w:cs="Arial"/>
          <w:lang w:val="es-CL"/>
        </w:rPr>
        <w:t xml:space="preserve"> </w:t>
      </w:r>
      <w:r w:rsidRPr="001740EB">
        <w:rPr>
          <w:rFonts w:ascii="Arial" w:hAnsi="Arial" w:cs="Arial"/>
          <w:lang w:val="es-CL"/>
        </w:rPr>
        <w:t>marco</w:t>
      </w:r>
      <w:r w:rsidR="001740EB" w:rsidRPr="001740EB">
        <w:rPr>
          <w:rFonts w:ascii="Arial" w:hAnsi="Arial" w:cs="Arial"/>
          <w:lang w:val="es-CL"/>
        </w:rPr>
        <w:t xml:space="preserve"> </w:t>
      </w:r>
      <w:r w:rsidRPr="001740EB">
        <w:rPr>
          <w:rFonts w:ascii="Arial" w:hAnsi="Arial" w:cs="Arial"/>
          <w:lang w:val="es-CL"/>
        </w:rPr>
        <w:t>presupuestario</w:t>
      </w:r>
      <w:r w:rsidR="001740EB">
        <w:rPr>
          <w:rFonts w:ascii="Arial" w:hAnsi="Arial" w:cs="Arial"/>
          <w:lang w:val="es-CL"/>
        </w:rPr>
        <w:t xml:space="preserve"> </w:t>
      </w:r>
      <w:r w:rsidRPr="001740EB">
        <w:rPr>
          <w:rFonts w:ascii="Arial" w:hAnsi="Arial" w:cs="Arial"/>
          <w:lang w:val="es-CL"/>
        </w:rPr>
        <w:t>en</w:t>
      </w:r>
      <w:r w:rsidR="001740EB">
        <w:rPr>
          <w:rFonts w:ascii="Arial" w:hAnsi="Arial" w:cs="Arial"/>
          <w:lang w:val="es-CL"/>
        </w:rPr>
        <w:t xml:space="preserve"> </w:t>
      </w:r>
      <w:r w:rsidRPr="001740EB">
        <w:rPr>
          <w:rFonts w:ascii="Arial" w:hAnsi="Arial" w:cs="Arial"/>
          <w:lang w:val="es-CL"/>
        </w:rPr>
        <w:t>M$849.000,</w:t>
      </w:r>
      <w:r w:rsidR="001740EB">
        <w:rPr>
          <w:rFonts w:ascii="Arial" w:hAnsi="Arial" w:cs="Arial"/>
          <w:lang w:val="es-CL"/>
        </w:rPr>
        <w:t xml:space="preserve"> </w:t>
      </w:r>
      <w:r w:rsidRPr="001740EB">
        <w:rPr>
          <w:rFonts w:ascii="Arial" w:hAnsi="Arial" w:cs="Arial"/>
          <w:lang w:val="es-CL"/>
        </w:rPr>
        <w:t>a</w:t>
      </w:r>
      <w:r w:rsidR="001740EB">
        <w:rPr>
          <w:rFonts w:ascii="Arial" w:hAnsi="Arial" w:cs="Arial"/>
          <w:lang w:val="es-CL"/>
        </w:rPr>
        <w:t xml:space="preserve"> </w:t>
      </w:r>
      <w:r w:rsidRPr="001740EB">
        <w:rPr>
          <w:rFonts w:ascii="Arial" w:hAnsi="Arial" w:cs="Arial"/>
          <w:lang w:val="es-CL"/>
        </w:rPr>
        <w:t>solicitud</w:t>
      </w:r>
      <w:r w:rsidR="001740EB">
        <w:rPr>
          <w:rFonts w:ascii="Arial" w:hAnsi="Arial" w:cs="Arial"/>
          <w:lang w:val="es-CL"/>
        </w:rPr>
        <w:t xml:space="preserve"> </w:t>
      </w:r>
      <w:r w:rsidRPr="001740EB">
        <w:rPr>
          <w:rFonts w:ascii="Arial" w:hAnsi="Arial" w:cs="Arial"/>
          <w:lang w:val="es-CL"/>
        </w:rPr>
        <w:t>del</w:t>
      </w:r>
      <w:r w:rsidR="001740EB">
        <w:rPr>
          <w:rFonts w:ascii="Arial" w:hAnsi="Arial" w:cs="Arial"/>
          <w:lang w:val="es-CL"/>
        </w:rPr>
        <w:t xml:space="preserve"> </w:t>
      </w:r>
      <w:r w:rsidRPr="001740EB">
        <w:rPr>
          <w:rFonts w:ascii="Arial" w:hAnsi="Arial" w:cs="Arial"/>
          <w:lang w:val="es-CL"/>
        </w:rPr>
        <w:t>nivel</w:t>
      </w:r>
      <w:r w:rsidR="001740EB">
        <w:rPr>
          <w:rFonts w:ascii="Arial" w:hAnsi="Arial" w:cs="Arial"/>
          <w:lang w:val="es-CL"/>
        </w:rPr>
        <w:t xml:space="preserve"> </w:t>
      </w:r>
      <w:r w:rsidRPr="001740EB">
        <w:rPr>
          <w:rFonts w:ascii="Arial" w:hAnsi="Arial" w:cs="Arial"/>
          <w:lang w:val="es-CL"/>
        </w:rPr>
        <w:t>central,</w:t>
      </w:r>
      <w:r w:rsidR="001740EB">
        <w:rPr>
          <w:rFonts w:ascii="Arial" w:hAnsi="Arial" w:cs="Arial"/>
          <w:lang w:val="es-CL"/>
        </w:rPr>
        <w:t xml:space="preserve"> </w:t>
      </w:r>
      <w:r w:rsidRPr="001740EB">
        <w:rPr>
          <w:rFonts w:ascii="Arial" w:hAnsi="Arial" w:cs="Arial"/>
          <w:lang w:val="es-CL"/>
        </w:rPr>
        <w:t>iniciativas</w:t>
      </w:r>
      <w:r w:rsidR="001740EB">
        <w:rPr>
          <w:rFonts w:ascii="Arial" w:hAnsi="Arial" w:cs="Arial"/>
          <w:lang w:val="es-CL"/>
        </w:rPr>
        <w:t xml:space="preserve"> </w:t>
      </w:r>
      <w:r w:rsidRPr="001740EB">
        <w:rPr>
          <w:rFonts w:ascii="Arial" w:hAnsi="Arial" w:cs="Arial"/>
          <w:lang w:val="es-CL"/>
        </w:rPr>
        <w:t>mayores</w:t>
      </w:r>
      <w:r w:rsidR="001740EB">
        <w:rPr>
          <w:rFonts w:ascii="Arial" w:hAnsi="Arial" w:cs="Arial"/>
          <w:lang w:val="es-CL"/>
        </w:rPr>
        <w:t xml:space="preserve"> </w:t>
      </w:r>
      <w:r w:rsidRPr="001740EB">
        <w:rPr>
          <w:rFonts w:ascii="Arial" w:hAnsi="Arial" w:cs="Arial"/>
          <w:lang w:val="es-CL"/>
        </w:rPr>
        <w:t>a</w:t>
      </w:r>
      <w:r w:rsidR="001740EB">
        <w:rPr>
          <w:rFonts w:ascii="Arial" w:hAnsi="Arial" w:cs="Arial"/>
          <w:lang w:val="es-CL"/>
        </w:rPr>
        <w:t xml:space="preserve"> </w:t>
      </w:r>
      <w:r w:rsidRPr="001740EB">
        <w:rPr>
          <w:rFonts w:ascii="Arial" w:hAnsi="Arial" w:cs="Arial"/>
          <w:lang w:val="es-CL"/>
        </w:rPr>
        <w:t>7000</w:t>
      </w:r>
      <w:r w:rsidR="001740EB">
        <w:rPr>
          <w:rFonts w:ascii="Arial" w:hAnsi="Arial" w:cs="Arial"/>
          <w:lang w:val="es-CL"/>
        </w:rPr>
        <w:t xml:space="preserve"> </w:t>
      </w:r>
      <w:r w:rsidRPr="001740EB">
        <w:rPr>
          <w:rFonts w:ascii="Arial" w:hAnsi="Arial" w:cs="Arial"/>
          <w:lang w:val="es-CL"/>
        </w:rPr>
        <w:t>UTM</w:t>
      </w:r>
      <w:r w:rsidR="001740EB">
        <w:rPr>
          <w:rFonts w:ascii="Arial" w:hAnsi="Arial" w:cs="Arial"/>
          <w:lang w:val="es-CL"/>
        </w:rPr>
        <w:t>.</w:t>
      </w:r>
    </w:p>
    <w:p w:rsidR="001740EB" w:rsidRDefault="001740EB" w:rsidP="001740EB">
      <w:pPr>
        <w:jc w:val="both"/>
        <w:rPr>
          <w:rFonts w:ascii="Arial" w:hAnsi="Arial" w:cs="Arial"/>
          <w:lang w:val="es-CL"/>
        </w:rPr>
      </w:pPr>
    </w:p>
    <w:p w:rsidR="001740EB" w:rsidRPr="001740EB" w:rsidRDefault="001740EB" w:rsidP="001740EB">
      <w:pPr>
        <w:jc w:val="both"/>
        <w:rPr>
          <w:rFonts w:ascii="Arial" w:hAnsi="Arial" w:cs="Arial"/>
        </w:rPr>
      </w:pPr>
      <w:r w:rsidRPr="001740EB">
        <w:rPr>
          <w:rFonts w:ascii="Arial" w:hAnsi="Arial" w:cs="Arial"/>
          <w:lang w:val="es-CL"/>
        </w:rPr>
        <w:t>Los</w:t>
      </w:r>
      <w:r>
        <w:rPr>
          <w:rFonts w:ascii="Arial" w:hAnsi="Arial" w:cs="Arial"/>
          <w:lang w:val="es-CL"/>
        </w:rPr>
        <w:t xml:space="preserve"> </w:t>
      </w:r>
      <w:r w:rsidRPr="001740EB">
        <w:rPr>
          <w:rFonts w:ascii="Arial" w:hAnsi="Arial" w:cs="Arial"/>
          <w:lang w:val="es-CL"/>
        </w:rPr>
        <w:t>recursos</w:t>
      </w:r>
      <w:r>
        <w:rPr>
          <w:rFonts w:ascii="Arial" w:hAnsi="Arial" w:cs="Arial"/>
          <w:lang w:val="es-CL"/>
        </w:rPr>
        <w:t xml:space="preserve"> </w:t>
      </w:r>
      <w:r w:rsidRPr="001740EB">
        <w:rPr>
          <w:rFonts w:ascii="Arial" w:hAnsi="Arial" w:cs="Arial"/>
          <w:lang w:val="es-CL"/>
        </w:rPr>
        <w:t>a</w:t>
      </w:r>
      <w:r>
        <w:rPr>
          <w:rFonts w:ascii="Arial" w:hAnsi="Arial" w:cs="Arial"/>
          <w:lang w:val="es-CL"/>
        </w:rPr>
        <w:t xml:space="preserve"> </w:t>
      </w:r>
      <w:r w:rsidRPr="001740EB">
        <w:rPr>
          <w:rFonts w:ascii="Arial" w:hAnsi="Arial" w:cs="Arial"/>
          <w:lang w:val="es-CL"/>
        </w:rPr>
        <w:t>rebajar</w:t>
      </w:r>
      <w:r>
        <w:rPr>
          <w:rFonts w:ascii="Arial" w:hAnsi="Arial" w:cs="Arial"/>
          <w:lang w:val="es-CL"/>
        </w:rPr>
        <w:t xml:space="preserve"> </w:t>
      </w:r>
      <w:r w:rsidRPr="001740EB">
        <w:rPr>
          <w:rFonts w:ascii="Arial" w:hAnsi="Arial" w:cs="Arial"/>
          <w:lang w:val="es-CL"/>
        </w:rPr>
        <w:t>son</w:t>
      </w:r>
      <w:r>
        <w:rPr>
          <w:rFonts w:ascii="Arial" w:hAnsi="Arial" w:cs="Arial"/>
          <w:lang w:val="es-CL"/>
        </w:rPr>
        <w:t xml:space="preserve"> </w:t>
      </w:r>
      <w:r w:rsidRPr="001740EB">
        <w:rPr>
          <w:rFonts w:ascii="Arial" w:hAnsi="Arial" w:cs="Arial"/>
          <w:lang w:val="es-CL"/>
        </w:rPr>
        <w:t>disponibilidades,</w:t>
      </w:r>
      <w:r>
        <w:rPr>
          <w:rFonts w:ascii="Arial" w:hAnsi="Arial" w:cs="Arial"/>
          <w:lang w:val="es-CL"/>
        </w:rPr>
        <w:t xml:space="preserve"> </w:t>
      </w:r>
      <w:r w:rsidRPr="001740EB">
        <w:rPr>
          <w:rFonts w:ascii="Arial" w:hAnsi="Arial" w:cs="Arial"/>
          <w:lang w:val="es-CL"/>
        </w:rPr>
        <w:t>que</w:t>
      </w:r>
      <w:r>
        <w:rPr>
          <w:rFonts w:ascii="Arial" w:hAnsi="Arial" w:cs="Arial"/>
          <w:lang w:val="es-CL"/>
        </w:rPr>
        <w:t xml:space="preserve"> </w:t>
      </w:r>
      <w:r w:rsidRPr="001740EB">
        <w:rPr>
          <w:rFonts w:ascii="Arial" w:hAnsi="Arial" w:cs="Arial"/>
          <w:lang w:val="es-CL"/>
        </w:rPr>
        <w:t>se</w:t>
      </w:r>
      <w:r>
        <w:rPr>
          <w:rFonts w:ascii="Arial" w:hAnsi="Arial" w:cs="Arial"/>
          <w:lang w:val="es-CL"/>
        </w:rPr>
        <w:t xml:space="preserve"> </w:t>
      </w:r>
      <w:r w:rsidRPr="001740EB">
        <w:rPr>
          <w:rFonts w:ascii="Arial" w:hAnsi="Arial" w:cs="Arial"/>
          <w:lang w:val="es-CL"/>
        </w:rPr>
        <w:t>han</w:t>
      </w:r>
      <w:r>
        <w:rPr>
          <w:rFonts w:ascii="Arial" w:hAnsi="Arial" w:cs="Arial"/>
          <w:lang w:val="es-CL"/>
        </w:rPr>
        <w:t xml:space="preserve"> </w:t>
      </w:r>
      <w:r w:rsidRPr="001740EB">
        <w:rPr>
          <w:rFonts w:ascii="Arial" w:hAnsi="Arial" w:cs="Arial"/>
          <w:lang w:val="es-CL"/>
        </w:rPr>
        <w:t>generado</w:t>
      </w:r>
      <w:r>
        <w:rPr>
          <w:rFonts w:ascii="Arial" w:hAnsi="Arial" w:cs="Arial"/>
          <w:lang w:val="es-CL"/>
        </w:rPr>
        <w:t xml:space="preserve"> </w:t>
      </w:r>
      <w:r w:rsidRPr="001740EB">
        <w:rPr>
          <w:rFonts w:ascii="Arial" w:hAnsi="Arial" w:cs="Arial"/>
          <w:lang w:val="es-CL"/>
        </w:rPr>
        <w:t>principalmente</w:t>
      </w:r>
      <w:r>
        <w:rPr>
          <w:rFonts w:ascii="Arial" w:hAnsi="Arial" w:cs="Arial"/>
          <w:lang w:val="es-CL"/>
        </w:rPr>
        <w:t xml:space="preserve"> </w:t>
      </w:r>
      <w:r w:rsidRPr="001740EB">
        <w:rPr>
          <w:rFonts w:ascii="Arial" w:hAnsi="Arial" w:cs="Arial"/>
          <w:lang w:val="es-CL"/>
        </w:rPr>
        <w:t>de</w:t>
      </w:r>
      <w:r>
        <w:rPr>
          <w:rFonts w:ascii="Arial" w:hAnsi="Arial" w:cs="Arial"/>
          <w:lang w:val="es-CL"/>
        </w:rPr>
        <w:t xml:space="preserve"> </w:t>
      </w:r>
      <w:r w:rsidRPr="001740EB">
        <w:rPr>
          <w:rFonts w:ascii="Arial" w:hAnsi="Arial" w:cs="Arial"/>
          <w:lang w:val="es-CL"/>
        </w:rPr>
        <w:t>iniciativas</w:t>
      </w:r>
      <w:r>
        <w:rPr>
          <w:rFonts w:ascii="Arial" w:hAnsi="Arial" w:cs="Arial"/>
          <w:lang w:val="es-CL"/>
        </w:rPr>
        <w:t xml:space="preserve"> </w:t>
      </w:r>
      <w:r w:rsidRPr="001740EB">
        <w:rPr>
          <w:rFonts w:ascii="Arial" w:hAnsi="Arial" w:cs="Arial"/>
          <w:lang w:val="es-CL"/>
        </w:rPr>
        <w:t>mayores</w:t>
      </w:r>
      <w:r>
        <w:rPr>
          <w:rFonts w:ascii="Arial" w:hAnsi="Arial" w:cs="Arial"/>
          <w:lang w:val="es-CL"/>
        </w:rPr>
        <w:t xml:space="preserve"> </w:t>
      </w:r>
      <w:r w:rsidRPr="001740EB">
        <w:rPr>
          <w:rFonts w:ascii="Arial" w:hAnsi="Arial" w:cs="Arial"/>
          <w:lang w:val="es-CL"/>
        </w:rPr>
        <w:t>a</w:t>
      </w:r>
      <w:r>
        <w:rPr>
          <w:rFonts w:ascii="Arial" w:hAnsi="Arial" w:cs="Arial"/>
          <w:lang w:val="es-CL"/>
        </w:rPr>
        <w:t xml:space="preserve"> </w:t>
      </w:r>
      <w:r w:rsidRPr="001740EB">
        <w:rPr>
          <w:rFonts w:ascii="Arial" w:hAnsi="Arial" w:cs="Arial"/>
          <w:lang w:val="es-CL"/>
        </w:rPr>
        <w:t>7.000</w:t>
      </w:r>
      <w:r>
        <w:rPr>
          <w:rFonts w:ascii="Arial" w:hAnsi="Arial" w:cs="Arial"/>
          <w:lang w:val="es-CL"/>
        </w:rPr>
        <w:t xml:space="preserve"> </w:t>
      </w:r>
      <w:r w:rsidRPr="001740EB">
        <w:rPr>
          <w:rFonts w:ascii="Arial" w:hAnsi="Arial" w:cs="Arial"/>
          <w:lang w:val="es-CL"/>
        </w:rPr>
        <w:t>UTM</w:t>
      </w:r>
      <w:r>
        <w:rPr>
          <w:rFonts w:ascii="Arial" w:hAnsi="Arial" w:cs="Arial"/>
          <w:lang w:val="es-CL"/>
        </w:rPr>
        <w:t xml:space="preserve"> </w:t>
      </w:r>
      <w:r w:rsidRPr="001740EB">
        <w:rPr>
          <w:rFonts w:ascii="Arial" w:hAnsi="Arial" w:cs="Arial"/>
          <w:lang w:val="es-CL"/>
        </w:rPr>
        <w:t>tales</w:t>
      </w:r>
      <w:r>
        <w:rPr>
          <w:rFonts w:ascii="Arial" w:hAnsi="Arial" w:cs="Arial"/>
          <w:lang w:val="es-CL"/>
        </w:rPr>
        <w:t xml:space="preserve"> </w:t>
      </w:r>
      <w:r w:rsidRPr="001740EB">
        <w:rPr>
          <w:rFonts w:ascii="Arial" w:hAnsi="Arial" w:cs="Arial"/>
          <w:lang w:val="es-CL"/>
        </w:rPr>
        <w:t>como:</w:t>
      </w:r>
      <w:r>
        <w:rPr>
          <w:rFonts w:ascii="Arial" w:hAnsi="Arial" w:cs="Arial"/>
          <w:lang w:val="es-CL"/>
        </w:rPr>
        <w:t xml:space="preserve"> </w:t>
      </w:r>
      <w:r w:rsidRPr="001740EB">
        <w:rPr>
          <w:rFonts w:ascii="Arial" w:hAnsi="Arial" w:cs="Arial"/>
          <w:lang w:val="es-CL"/>
        </w:rPr>
        <w:t>Programa</w:t>
      </w:r>
      <w:r>
        <w:rPr>
          <w:rFonts w:ascii="Arial" w:hAnsi="Arial" w:cs="Arial"/>
          <w:lang w:val="es-CL"/>
        </w:rPr>
        <w:t xml:space="preserve"> </w:t>
      </w:r>
      <w:r w:rsidRPr="001740EB">
        <w:rPr>
          <w:rFonts w:ascii="Arial" w:hAnsi="Arial" w:cs="Arial"/>
          <w:lang w:val="es-CL"/>
        </w:rPr>
        <w:t>Recambio</w:t>
      </w:r>
      <w:r>
        <w:rPr>
          <w:rFonts w:ascii="Arial" w:hAnsi="Arial" w:cs="Arial"/>
          <w:lang w:val="es-CL"/>
        </w:rPr>
        <w:t xml:space="preserve"> </w:t>
      </w:r>
      <w:r w:rsidRPr="001740EB">
        <w:rPr>
          <w:rFonts w:ascii="Arial" w:hAnsi="Arial" w:cs="Arial"/>
          <w:lang w:val="es-CL"/>
        </w:rPr>
        <w:t>de</w:t>
      </w:r>
      <w:r>
        <w:rPr>
          <w:rFonts w:ascii="Arial" w:hAnsi="Arial" w:cs="Arial"/>
          <w:lang w:val="es-CL"/>
        </w:rPr>
        <w:t xml:space="preserve"> </w:t>
      </w:r>
      <w:r w:rsidRPr="001740EB">
        <w:rPr>
          <w:rFonts w:ascii="Arial" w:hAnsi="Arial" w:cs="Arial"/>
          <w:lang w:val="es-CL"/>
        </w:rPr>
        <w:t>Calefactores</w:t>
      </w:r>
      <w:r>
        <w:rPr>
          <w:rFonts w:ascii="Arial" w:hAnsi="Arial" w:cs="Arial"/>
          <w:lang w:val="es-CL"/>
        </w:rPr>
        <w:t xml:space="preserve"> </w:t>
      </w:r>
      <w:r w:rsidRPr="001740EB">
        <w:rPr>
          <w:rFonts w:ascii="Arial" w:hAnsi="Arial" w:cs="Arial"/>
          <w:lang w:val="es-CL"/>
        </w:rPr>
        <w:t>y</w:t>
      </w:r>
      <w:r>
        <w:rPr>
          <w:rFonts w:ascii="Arial" w:hAnsi="Arial" w:cs="Arial"/>
          <w:lang w:val="es-CL"/>
        </w:rPr>
        <w:t xml:space="preserve"> </w:t>
      </w:r>
      <w:r w:rsidRPr="001740EB">
        <w:rPr>
          <w:rFonts w:ascii="Arial" w:hAnsi="Arial" w:cs="Arial"/>
          <w:lang w:val="es-CL"/>
        </w:rPr>
        <w:t>Estrategia</w:t>
      </w:r>
      <w:r>
        <w:rPr>
          <w:rFonts w:ascii="Arial" w:hAnsi="Arial" w:cs="Arial"/>
          <w:lang w:val="es-CL"/>
        </w:rPr>
        <w:t xml:space="preserve"> </w:t>
      </w:r>
      <w:r w:rsidRPr="001740EB">
        <w:rPr>
          <w:rFonts w:ascii="Arial" w:hAnsi="Arial" w:cs="Arial"/>
          <w:lang w:val="es-CL"/>
        </w:rPr>
        <w:t>de</w:t>
      </w:r>
      <w:r>
        <w:rPr>
          <w:rFonts w:ascii="Arial" w:hAnsi="Arial" w:cs="Arial"/>
          <w:lang w:val="es-CL"/>
        </w:rPr>
        <w:t xml:space="preserve"> </w:t>
      </w:r>
      <w:r w:rsidRPr="001740EB">
        <w:rPr>
          <w:rFonts w:ascii="Arial" w:hAnsi="Arial" w:cs="Arial"/>
          <w:lang w:val="es-CL"/>
        </w:rPr>
        <w:t>Gestión</w:t>
      </w:r>
      <w:r>
        <w:rPr>
          <w:rFonts w:ascii="Arial" w:hAnsi="Arial" w:cs="Arial"/>
          <w:lang w:val="es-CL"/>
        </w:rPr>
        <w:t xml:space="preserve"> </w:t>
      </w:r>
      <w:r w:rsidRPr="001740EB">
        <w:rPr>
          <w:rFonts w:ascii="Arial" w:hAnsi="Arial" w:cs="Arial"/>
          <w:lang w:val="es-CL"/>
        </w:rPr>
        <w:t>Calidad</w:t>
      </w:r>
      <w:r>
        <w:rPr>
          <w:rFonts w:ascii="Arial" w:hAnsi="Arial" w:cs="Arial"/>
          <w:lang w:val="es-CL"/>
        </w:rPr>
        <w:t xml:space="preserve"> </w:t>
      </w:r>
      <w:r w:rsidRPr="001740EB">
        <w:rPr>
          <w:rFonts w:ascii="Arial" w:hAnsi="Arial" w:cs="Arial"/>
          <w:lang w:val="es-CL"/>
        </w:rPr>
        <w:t>del</w:t>
      </w:r>
      <w:r>
        <w:rPr>
          <w:rFonts w:ascii="Arial" w:hAnsi="Arial" w:cs="Arial"/>
          <w:lang w:val="es-CL"/>
        </w:rPr>
        <w:t xml:space="preserve"> </w:t>
      </w:r>
      <w:r w:rsidRPr="001740EB">
        <w:rPr>
          <w:rFonts w:ascii="Arial" w:hAnsi="Arial" w:cs="Arial"/>
          <w:lang w:val="es-CL"/>
        </w:rPr>
        <w:t>Aire,</w:t>
      </w:r>
      <w:r>
        <w:rPr>
          <w:rFonts w:ascii="Arial" w:hAnsi="Arial" w:cs="Arial"/>
          <w:lang w:val="es-CL"/>
        </w:rPr>
        <w:t xml:space="preserve"> </w:t>
      </w:r>
      <w:r w:rsidRPr="001740EB">
        <w:rPr>
          <w:rFonts w:ascii="Arial" w:hAnsi="Arial" w:cs="Arial"/>
          <w:lang w:val="es-CL"/>
        </w:rPr>
        <w:t>Conservación</w:t>
      </w:r>
      <w:r>
        <w:rPr>
          <w:rFonts w:ascii="Arial" w:hAnsi="Arial" w:cs="Arial"/>
          <w:lang w:val="es-CL"/>
        </w:rPr>
        <w:t xml:space="preserve"> </w:t>
      </w:r>
      <w:r w:rsidRPr="001740EB">
        <w:rPr>
          <w:rFonts w:ascii="Arial" w:hAnsi="Arial" w:cs="Arial"/>
          <w:lang w:val="es-CL"/>
        </w:rPr>
        <w:t>Caminos</w:t>
      </w:r>
      <w:r>
        <w:rPr>
          <w:rFonts w:ascii="Arial" w:hAnsi="Arial" w:cs="Arial"/>
          <w:lang w:val="es-CL"/>
        </w:rPr>
        <w:t xml:space="preserve"> </w:t>
      </w:r>
      <w:r w:rsidRPr="001740EB">
        <w:rPr>
          <w:rFonts w:ascii="Arial" w:hAnsi="Arial" w:cs="Arial"/>
          <w:lang w:val="es-CL"/>
        </w:rPr>
        <w:t>Rurales</w:t>
      </w:r>
      <w:r>
        <w:rPr>
          <w:rFonts w:ascii="Arial" w:hAnsi="Arial" w:cs="Arial"/>
          <w:lang w:val="es-CL"/>
        </w:rPr>
        <w:t xml:space="preserve"> </w:t>
      </w:r>
      <w:r w:rsidRPr="001740EB">
        <w:rPr>
          <w:rFonts w:ascii="Arial" w:hAnsi="Arial" w:cs="Arial"/>
          <w:lang w:val="es-CL"/>
        </w:rPr>
        <w:t>Provincia</w:t>
      </w:r>
      <w:r>
        <w:rPr>
          <w:rFonts w:ascii="Arial" w:hAnsi="Arial" w:cs="Arial"/>
          <w:lang w:val="es-CL"/>
        </w:rPr>
        <w:t xml:space="preserve"> </w:t>
      </w:r>
      <w:r w:rsidRPr="001740EB">
        <w:rPr>
          <w:rFonts w:ascii="Arial" w:hAnsi="Arial" w:cs="Arial"/>
          <w:lang w:val="es-CL"/>
        </w:rPr>
        <w:t>de</w:t>
      </w:r>
      <w:r>
        <w:rPr>
          <w:rFonts w:ascii="Arial" w:hAnsi="Arial" w:cs="Arial"/>
          <w:lang w:val="es-CL"/>
        </w:rPr>
        <w:t xml:space="preserve"> </w:t>
      </w:r>
      <w:r w:rsidRPr="001740EB">
        <w:rPr>
          <w:rFonts w:ascii="Arial" w:hAnsi="Arial" w:cs="Arial"/>
          <w:lang w:val="es-CL"/>
        </w:rPr>
        <w:t>Valdivia,</w:t>
      </w:r>
      <w:r>
        <w:rPr>
          <w:rFonts w:ascii="Arial" w:hAnsi="Arial" w:cs="Arial"/>
          <w:lang w:val="es-CL"/>
        </w:rPr>
        <w:t xml:space="preserve"> </w:t>
      </w:r>
      <w:r w:rsidRPr="001740EB">
        <w:rPr>
          <w:rFonts w:ascii="Arial" w:hAnsi="Arial" w:cs="Arial"/>
          <w:lang w:val="es-CL"/>
        </w:rPr>
        <w:t>Conservación</w:t>
      </w:r>
      <w:r>
        <w:rPr>
          <w:rFonts w:ascii="Arial" w:hAnsi="Arial" w:cs="Arial"/>
          <w:lang w:val="es-CL"/>
        </w:rPr>
        <w:t xml:space="preserve"> </w:t>
      </w:r>
      <w:r w:rsidRPr="001740EB">
        <w:rPr>
          <w:rFonts w:ascii="Arial" w:hAnsi="Arial" w:cs="Arial"/>
          <w:lang w:val="es-CL"/>
        </w:rPr>
        <w:t>Red</w:t>
      </w:r>
      <w:r>
        <w:rPr>
          <w:rFonts w:ascii="Arial" w:hAnsi="Arial" w:cs="Arial"/>
          <w:lang w:val="es-CL"/>
        </w:rPr>
        <w:t xml:space="preserve"> </w:t>
      </w:r>
      <w:r w:rsidRPr="001740EB">
        <w:rPr>
          <w:rFonts w:ascii="Arial" w:hAnsi="Arial" w:cs="Arial"/>
          <w:lang w:val="es-CL"/>
        </w:rPr>
        <w:t>Vial</w:t>
      </w:r>
      <w:r>
        <w:rPr>
          <w:rFonts w:ascii="Arial" w:hAnsi="Arial" w:cs="Arial"/>
          <w:lang w:val="es-CL"/>
        </w:rPr>
        <w:t xml:space="preserve"> </w:t>
      </w:r>
      <w:r w:rsidRPr="001740EB">
        <w:rPr>
          <w:rFonts w:ascii="Arial" w:hAnsi="Arial" w:cs="Arial"/>
          <w:lang w:val="es-CL"/>
        </w:rPr>
        <w:t>Básica</w:t>
      </w:r>
      <w:r>
        <w:rPr>
          <w:rFonts w:ascii="Arial" w:hAnsi="Arial" w:cs="Arial"/>
          <w:lang w:val="es-CL"/>
        </w:rPr>
        <w:t xml:space="preserve"> </w:t>
      </w:r>
      <w:r w:rsidRPr="001740EB">
        <w:rPr>
          <w:rFonts w:ascii="Arial" w:hAnsi="Arial" w:cs="Arial"/>
          <w:lang w:val="es-CL"/>
        </w:rPr>
        <w:t>CBC</w:t>
      </w:r>
      <w:r>
        <w:rPr>
          <w:rFonts w:ascii="Arial" w:hAnsi="Arial" w:cs="Arial"/>
          <w:lang w:val="es-CL"/>
        </w:rPr>
        <w:t xml:space="preserve"> </w:t>
      </w:r>
      <w:r w:rsidRPr="001740EB">
        <w:rPr>
          <w:rFonts w:ascii="Arial" w:hAnsi="Arial" w:cs="Arial"/>
          <w:lang w:val="es-CL"/>
        </w:rPr>
        <w:t>RutaT-390</w:t>
      </w:r>
      <w:r>
        <w:rPr>
          <w:rFonts w:ascii="Arial" w:hAnsi="Arial" w:cs="Arial"/>
          <w:lang w:val="es-CL"/>
        </w:rPr>
        <w:t xml:space="preserve"> </w:t>
      </w:r>
      <w:proofErr w:type="spellStart"/>
      <w:r w:rsidRPr="001740EB">
        <w:rPr>
          <w:rFonts w:ascii="Arial" w:hAnsi="Arial" w:cs="Arial"/>
          <w:lang w:val="es-CL"/>
        </w:rPr>
        <w:t>Mulpún</w:t>
      </w:r>
      <w:proofErr w:type="spellEnd"/>
      <w:r w:rsidRPr="001740EB">
        <w:rPr>
          <w:rFonts w:ascii="Arial" w:hAnsi="Arial" w:cs="Arial"/>
          <w:lang w:val="es-CL"/>
        </w:rPr>
        <w:t>,</w:t>
      </w:r>
      <w:r>
        <w:rPr>
          <w:rFonts w:ascii="Arial" w:hAnsi="Arial" w:cs="Arial"/>
          <w:lang w:val="es-CL"/>
        </w:rPr>
        <w:t xml:space="preserve"> </w:t>
      </w:r>
      <w:r w:rsidRPr="001740EB">
        <w:rPr>
          <w:rFonts w:ascii="Arial" w:hAnsi="Arial" w:cs="Arial"/>
          <w:lang w:val="es-CL"/>
        </w:rPr>
        <w:t>entre</w:t>
      </w:r>
      <w:r>
        <w:rPr>
          <w:rFonts w:ascii="Arial" w:hAnsi="Arial" w:cs="Arial"/>
          <w:lang w:val="es-CL"/>
        </w:rPr>
        <w:t xml:space="preserve"> </w:t>
      </w:r>
      <w:r w:rsidRPr="001740EB">
        <w:rPr>
          <w:rFonts w:ascii="Arial" w:hAnsi="Arial" w:cs="Arial"/>
          <w:lang w:val="es-CL"/>
        </w:rPr>
        <w:t>otros.</w:t>
      </w:r>
    </w:p>
    <w:p w:rsidR="00F31A63" w:rsidRDefault="00F31A63" w:rsidP="001740EB">
      <w:pPr>
        <w:jc w:val="both"/>
        <w:rPr>
          <w:rFonts w:ascii="Arial" w:hAnsi="Arial" w:cs="Arial"/>
        </w:rPr>
      </w:pPr>
    </w:p>
    <w:p w:rsidR="001740EB" w:rsidRDefault="000F644E" w:rsidP="001740EB">
      <w:pPr>
        <w:jc w:val="both"/>
        <w:rPr>
          <w:rFonts w:ascii="Arial" w:hAnsi="Arial" w:cs="Arial"/>
          <w:lang w:val="es-CL"/>
        </w:rPr>
      </w:pPr>
      <w:r>
        <w:rPr>
          <w:rFonts w:ascii="Arial" w:hAnsi="Arial" w:cs="Arial"/>
          <w:lang w:val="es-CL"/>
        </w:rPr>
        <w:t xml:space="preserve">En </w:t>
      </w:r>
      <w:r w:rsidR="001740EB" w:rsidRPr="001740EB">
        <w:rPr>
          <w:rFonts w:ascii="Arial" w:hAnsi="Arial" w:cs="Arial"/>
          <w:lang w:val="es-CL"/>
        </w:rPr>
        <w:t>caso</w:t>
      </w:r>
      <w:r>
        <w:rPr>
          <w:rFonts w:ascii="Arial" w:hAnsi="Arial" w:cs="Arial"/>
          <w:lang w:val="es-CL"/>
        </w:rPr>
        <w:t xml:space="preserve"> </w:t>
      </w:r>
      <w:r w:rsidR="001740EB" w:rsidRPr="001740EB">
        <w:rPr>
          <w:rFonts w:ascii="Arial" w:hAnsi="Arial" w:cs="Arial"/>
          <w:lang w:val="es-CL"/>
        </w:rPr>
        <w:t>de</w:t>
      </w:r>
      <w:r>
        <w:rPr>
          <w:rFonts w:ascii="Arial" w:hAnsi="Arial" w:cs="Arial"/>
          <w:lang w:val="es-CL"/>
        </w:rPr>
        <w:t xml:space="preserve"> </w:t>
      </w:r>
      <w:r w:rsidR="001740EB" w:rsidRPr="001740EB">
        <w:rPr>
          <w:rFonts w:ascii="Arial" w:hAnsi="Arial" w:cs="Arial"/>
          <w:lang w:val="es-CL"/>
        </w:rPr>
        <w:t>no</w:t>
      </w:r>
      <w:r>
        <w:rPr>
          <w:rFonts w:ascii="Arial" w:hAnsi="Arial" w:cs="Arial"/>
          <w:lang w:val="es-CL"/>
        </w:rPr>
        <w:t xml:space="preserve"> </w:t>
      </w:r>
      <w:r w:rsidR="001740EB" w:rsidRPr="001740EB">
        <w:rPr>
          <w:rFonts w:ascii="Arial" w:hAnsi="Arial" w:cs="Arial"/>
          <w:lang w:val="es-CL"/>
        </w:rPr>
        <w:t>ocurrir</w:t>
      </w:r>
      <w:r>
        <w:rPr>
          <w:rFonts w:ascii="Arial" w:hAnsi="Arial" w:cs="Arial"/>
          <w:lang w:val="es-CL"/>
        </w:rPr>
        <w:t xml:space="preserve"> </w:t>
      </w:r>
      <w:r w:rsidR="001740EB" w:rsidRPr="001740EB">
        <w:rPr>
          <w:rFonts w:ascii="Arial" w:hAnsi="Arial" w:cs="Arial"/>
          <w:lang w:val="es-CL"/>
        </w:rPr>
        <w:t>las</w:t>
      </w:r>
      <w:r>
        <w:rPr>
          <w:rFonts w:ascii="Arial" w:hAnsi="Arial" w:cs="Arial"/>
          <w:lang w:val="es-CL"/>
        </w:rPr>
        <w:t xml:space="preserve"> </w:t>
      </w:r>
      <w:r w:rsidR="001740EB" w:rsidRPr="001740EB">
        <w:rPr>
          <w:rFonts w:ascii="Arial" w:hAnsi="Arial" w:cs="Arial"/>
          <w:lang w:val="es-CL"/>
        </w:rPr>
        <w:t>rebajas/modificaciones</w:t>
      </w:r>
      <w:r>
        <w:rPr>
          <w:rFonts w:ascii="Arial" w:hAnsi="Arial" w:cs="Arial"/>
          <w:lang w:val="es-CL"/>
        </w:rPr>
        <w:t xml:space="preserve"> </w:t>
      </w:r>
      <w:r w:rsidR="001740EB" w:rsidRPr="001740EB">
        <w:rPr>
          <w:rFonts w:ascii="Arial" w:hAnsi="Arial" w:cs="Arial"/>
          <w:lang w:val="es-CL"/>
        </w:rPr>
        <w:t>como</w:t>
      </w:r>
      <w:r>
        <w:rPr>
          <w:rFonts w:ascii="Arial" w:hAnsi="Arial" w:cs="Arial"/>
          <w:lang w:val="es-CL"/>
        </w:rPr>
        <w:t xml:space="preserve"> </w:t>
      </w:r>
      <w:r w:rsidR="001740EB" w:rsidRPr="001740EB">
        <w:rPr>
          <w:rFonts w:ascii="Arial" w:hAnsi="Arial" w:cs="Arial"/>
          <w:lang w:val="es-CL"/>
        </w:rPr>
        <w:t>aquí</w:t>
      </w:r>
      <w:r>
        <w:rPr>
          <w:rFonts w:ascii="Arial" w:hAnsi="Arial" w:cs="Arial"/>
          <w:lang w:val="es-CL"/>
        </w:rPr>
        <w:t xml:space="preserve"> </w:t>
      </w:r>
      <w:r w:rsidR="001740EB" w:rsidRPr="001740EB">
        <w:rPr>
          <w:rFonts w:ascii="Arial" w:hAnsi="Arial" w:cs="Arial"/>
          <w:lang w:val="es-CL"/>
        </w:rPr>
        <w:t>se</w:t>
      </w:r>
      <w:r>
        <w:rPr>
          <w:rFonts w:ascii="Arial" w:hAnsi="Arial" w:cs="Arial"/>
          <w:lang w:val="es-CL"/>
        </w:rPr>
        <w:t xml:space="preserve"> </w:t>
      </w:r>
      <w:r w:rsidR="001740EB" w:rsidRPr="001740EB">
        <w:rPr>
          <w:rFonts w:ascii="Arial" w:hAnsi="Arial" w:cs="Arial"/>
          <w:lang w:val="es-CL"/>
        </w:rPr>
        <w:t>señalan,</w:t>
      </w:r>
      <w:r>
        <w:rPr>
          <w:rFonts w:ascii="Arial" w:hAnsi="Arial" w:cs="Arial"/>
          <w:lang w:val="es-CL"/>
        </w:rPr>
        <w:t xml:space="preserve"> </w:t>
      </w:r>
      <w:r w:rsidR="001740EB" w:rsidRPr="001740EB">
        <w:rPr>
          <w:rFonts w:ascii="Arial" w:hAnsi="Arial" w:cs="Arial"/>
          <w:lang w:val="es-CL"/>
        </w:rPr>
        <w:t>debido</w:t>
      </w:r>
      <w:r>
        <w:rPr>
          <w:rFonts w:ascii="Arial" w:hAnsi="Arial" w:cs="Arial"/>
          <w:lang w:val="es-CL"/>
        </w:rPr>
        <w:t xml:space="preserve"> </w:t>
      </w:r>
      <w:r w:rsidR="001740EB" w:rsidRPr="001740EB">
        <w:rPr>
          <w:rFonts w:ascii="Arial" w:hAnsi="Arial" w:cs="Arial"/>
          <w:lang w:val="es-CL"/>
        </w:rPr>
        <w:t>a</w:t>
      </w:r>
      <w:r>
        <w:rPr>
          <w:rFonts w:ascii="Arial" w:hAnsi="Arial" w:cs="Arial"/>
          <w:lang w:val="es-CL"/>
        </w:rPr>
        <w:t xml:space="preserve"> </w:t>
      </w:r>
      <w:r w:rsidR="001740EB" w:rsidRPr="001740EB">
        <w:rPr>
          <w:rFonts w:ascii="Arial" w:hAnsi="Arial" w:cs="Arial"/>
          <w:lang w:val="es-CL"/>
        </w:rPr>
        <w:t>consideraciones</w:t>
      </w:r>
      <w:r>
        <w:rPr>
          <w:rFonts w:ascii="Arial" w:hAnsi="Arial" w:cs="Arial"/>
          <w:lang w:val="es-CL"/>
        </w:rPr>
        <w:t xml:space="preserve"> </w:t>
      </w:r>
      <w:r w:rsidR="001740EB" w:rsidRPr="001740EB">
        <w:rPr>
          <w:rFonts w:ascii="Arial" w:hAnsi="Arial" w:cs="Arial"/>
          <w:lang w:val="es-CL"/>
        </w:rPr>
        <w:t>de</w:t>
      </w:r>
      <w:r>
        <w:rPr>
          <w:rFonts w:ascii="Arial" w:hAnsi="Arial" w:cs="Arial"/>
          <w:lang w:val="es-CL"/>
        </w:rPr>
        <w:t xml:space="preserve"> </w:t>
      </w:r>
      <w:r w:rsidR="001740EB" w:rsidRPr="001740EB">
        <w:rPr>
          <w:rFonts w:ascii="Arial" w:hAnsi="Arial" w:cs="Arial"/>
          <w:lang w:val="es-CL"/>
        </w:rPr>
        <w:t>Nivel</w:t>
      </w:r>
      <w:r>
        <w:rPr>
          <w:rFonts w:ascii="Arial" w:hAnsi="Arial" w:cs="Arial"/>
          <w:lang w:val="es-CL"/>
        </w:rPr>
        <w:t xml:space="preserve"> </w:t>
      </w:r>
      <w:r w:rsidR="001740EB" w:rsidRPr="001740EB">
        <w:rPr>
          <w:rFonts w:ascii="Arial" w:hAnsi="Arial" w:cs="Arial"/>
          <w:lang w:val="es-CL"/>
        </w:rPr>
        <w:t>Central,</w:t>
      </w:r>
      <w:r>
        <w:rPr>
          <w:rFonts w:ascii="Arial" w:hAnsi="Arial" w:cs="Arial"/>
          <w:lang w:val="es-CL"/>
        </w:rPr>
        <w:t xml:space="preserve"> </w:t>
      </w:r>
      <w:r w:rsidR="001740EB" w:rsidRPr="001740EB">
        <w:rPr>
          <w:rFonts w:ascii="Arial" w:hAnsi="Arial" w:cs="Arial"/>
          <w:lang w:val="es-CL"/>
        </w:rPr>
        <w:t>la</w:t>
      </w:r>
      <w:r>
        <w:rPr>
          <w:rFonts w:ascii="Arial" w:hAnsi="Arial" w:cs="Arial"/>
          <w:lang w:val="es-CL"/>
        </w:rPr>
        <w:t xml:space="preserve"> </w:t>
      </w:r>
      <w:r w:rsidR="001740EB" w:rsidRPr="001740EB">
        <w:rPr>
          <w:rFonts w:ascii="Arial" w:hAnsi="Arial" w:cs="Arial"/>
          <w:lang w:val="es-CL"/>
        </w:rPr>
        <w:t>información</w:t>
      </w:r>
      <w:r>
        <w:rPr>
          <w:rFonts w:ascii="Arial" w:hAnsi="Arial" w:cs="Arial"/>
          <w:lang w:val="es-CL"/>
        </w:rPr>
        <w:t xml:space="preserve"> </w:t>
      </w:r>
      <w:r w:rsidR="001740EB" w:rsidRPr="001740EB">
        <w:rPr>
          <w:rFonts w:ascii="Arial" w:hAnsi="Arial" w:cs="Arial"/>
          <w:lang w:val="es-CL"/>
        </w:rPr>
        <w:t>será</w:t>
      </w:r>
      <w:r>
        <w:rPr>
          <w:rFonts w:ascii="Arial" w:hAnsi="Arial" w:cs="Arial"/>
          <w:lang w:val="es-CL"/>
        </w:rPr>
        <w:t xml:space="preserve"> </w:t>
      </w:r>
      <w:r w:rsidR="001740EB" w:rsidRPr="001740EB">
        <w:rPr>
          <w:rFonts w:ascii="Arial" w:hAnsi="Arial" w:cs="Arial"/>
          <w:lang w:val="es-CL"/>
        </w:rPr>
        <w:t>actualizada</w:t>
      </w:r>
      <w:r>
        <w:rPr>
          <w:rFonts w:ascii="Arial" w:hAnsi="Arial" w:cs="Arial"/>
          <w:lang w:val="es-CL"/>
        </w:rPr>
        <w:t xml:space="preserve"> </w:t>
      </w:r>
      <w:r w:rsidR="001740EB" w:rsidRPr="001740EB">
        <w:rPr>
          <w:rFonts w:ascii="Arial" w:hAnsi="Arial" w:cs="Arial"/>
          <w:lang w:val="es-CL"/>
        </w:rPr>
        <w:t>oportunamente</w:t>
      </w:r>
      <w:r>
        <w:rPr>
          <w:rFonts w:ascii="Arial" w:hAnsi="Arial" w:cs="Arial"/>
          <w:lang w:val="es-CL"/>
        </w:rPr>
        <w:t xml:space="preserve"> </w:t>
      </w:r>
      <w:r w:rsidR="001740EB" w:rsidRPr="001740EB">
        <w:rPr>
          <w:rFonts w:ascii="Arial" w:hAnsi="Arial" w:cs="Arial"/>
          <w:lang w:val="es-CL"/>
        </w:rPr>
        <w:t>para</w:t>
      </w:r>
      <w:r>
        <w:rPr>
          <w:rFonts w:ascii="Arial" w:hAnsi="Arial" w:cs="Arial"/>
          <w:lang w:val="es-CL"/>
        </w:rPr>
        <w:t xml:space="preserve"> </w:t>
      </w:r>
      <w:r w:rsidR="001740EB" w:rsidRPr="001740EB">
        <w:rPr>
          <w:rFonts w:ascii="Arial" w:hAnsi="Arial" w:cs="Arial"/>
          <w:lang w:val="es-CL"/>
        </w:rPr>
        <w:t>informar</w:t>
      </w:r>
      <w:r>
        <w:rPr>
          <w:rFonts w:ascii="Arial" w:hAnsi="Arial" w:cs="Arial"/>
          <w:lang w:val="es-CL"/>
        </w:rPr>
        <w:t xml:space="preserve"> </w:t>
      </w:r>
      <w:r w:rsidR="001740EB" w:rsidRPr="001740EB">
        <w:rPr>
          <w:rFonts w:ascii="Arial" w:hAnsi="Arial" w:cs="Arial"/>
          <w:lang w:val="es-CL"/>
        </w:rPr>
        <w:t>al</w:t>
      </w:r>
      <w:r>
        <w:rPr>
          <w:rFonts w:ascii="Arial" w:hAnsi="Arial" w:cs="Arial"/>
          <w:lang w:val="es-CL"/>
        </w:rPr>
        <w:t xml:space="preserve"> </w:t>
      </w:r>
      <w:r w:rsidR="001740EB" w:rsidRPr="001740EB">
        <w:rPr>
          <w:rFonts w:ascii="Arial" w:hAnsi="Arial" w:cs="Arial"/>
          <w:lang w:val="es-CL"/>
        </w:rPr>
        <w:t>Consejo</w:t>
      </w:r>
      <w:r>
        <w:rPr>
          <w:rFonts w:ascii="Arial" w:hAnsi="Arial" w:cs="Arial"/>
          <w:lang w:val="es-CL"/>
        </w:rPr>
        <w:t xml:space="preserve"> </w:t>
      </w:r>
      <w:r w:rsidR="001740EB" w:rsidRPr="001740EB">
        <w:rPr>
          <w:rFonts w:ascii="Arial" w:hAnsi="Arial" w:cs="Arial"/>
          <w:lang w:val="es-CL"/>
        </w:rPr>
        <w:t>Regional.</w:t>
      </w:r>
    </w:p>
    <w:p w:rsidR="000F644E" w:rsidRDefault="000F644E" w:rsidP="001740EB">
      <w:pPr>
        <w:jc w:val="both"/>
        <w:rPr>
          <w:rFonts w:ascii="Arial" w:hAnsi="Arial" w:cs="Arial"/>
          <w:lang w:val="es-CL"/>
        </w:rPr>
      </w:pPr>
    </w:p>
    <w:p w:rsidR="000F644E" w:rsidRDefault="0067558D" w:rsidP="001740EB">
      <w:pPr>
        <w:jc w:val="both"/>
        <w:rPr>
          <w:rFonts w:ascii="Arial" w:hAnsi="Arial" w:cs="Arial"/>
          <w:lang w:val="es-CL"/>
        </w:rPr>
      </w:pPr>
      <w:r>
        <w:rPr>
          <w:rFonts w:ascii="Arial" w:hAnsi="Arial" w:cs="Arial"/>
          <w:lang w:val="es-CL"/>
        </w:rPr>
        <w:t>S</w:t>
      </w:r>
      <w:r w:rsidRPr="0067558D">
        <w:rPr>
          <w:rFonts w:ascii="Arial" w:hAnsi="Arial" w:cs="Arial"/>
          <w:lang w:val="es-CL"/>
        </w:rPr>
        <w:t>e</w:t>
      </w:r>
      <w:r>
        <w:rPr>
          <w:rFonts w:ascii="Arial" w:hAnsi="Arial" w:cs="Arial"/>
          <w:lang w:val="es-CL"/>
        </w:rPr>
        <w:t xml:space="preserve"> </w:t>
      </w:r>
      <w:r w:rsidRPr="0067558D">
        <w:rPr>
          <w:rFonts w:ascii="Arial" w:hAnsi="Arial" w:cs="Arial"/>
          <w:lang w:val="es-CL"/>
        </w:rPr>
        <w:t>hace</w:t>
      </w:r>
      <w:r>
        <w:rPr>
          <w:rFonts w:ascii="Arial" w:hAnsi="Arial" w:cs="Arial"/>
          <w:lang w:val="es-CL"/>
        </w:rPr>
        <w:t xml:space="preserve"> </w:t>
      </w:r>
      <w:r w:rsidRPr="0067558D">
        <w:rPr>
          <w:rFonts w:ascii="Arial" w:hAnsi="Arial" w:cs="Arial"/>
          <w:lang w:val="es-CL"/>
        </w:rPr>
        <w:t>presente</w:t>
      </w:r>
      <w:r>
        <w:rPr>
          <w:rFonts w:ascii="Arial" w:hAnsi="Arial" w:cs="Arial"/>
          <w:lang w:val="es-CL"/>
        </w:rPr>
        <w:t xml:space="preserve"> </w:t>
      </w:r>
      <w:r w:rsidRPr="0067558D">
        <w:rPr>
          <w:rFonts w:ascii="Arial" w:hAnsi="Arial" w:cs="Arial"/>
          <w:lang w:val="es-CL"/>
        </w:rPr>
        <w:t>que</w:t>
      </w:r>
      <w:r>
        <w:rPr>
          <w:rFonts w:ascii="Arial" w:hAnsi="Arial" w:cs="Arial"/>
          <w:lang w:val="es-CL"/>
        </w:rPr>
        <w:t xml:space="preserve"> </w:t>
      </w:r>
      <w:r w:rsidRPr="0067558D">
        <w:rPr>
          <w:rFonts w:ascii="Arial" w:hAnsi="Arial" w:cs="Arial"/>
          <w:lang w:val="es-CL"/>
        </w:rPr>
        <w:t>esta</w:t>
      </w:r>
      <w:r>
        <w:rPr>
          <w:rFonts w:ascii="Arial" w:hAnsi="Arial" w:cs="Arial"/>
          <w:lang w:val="es-CL"/>
        </w:rPr>
        <w:t xml:space="preserve"> modificación </w:t>
      </w:r>
      <w:r w:rsidRPr="0067558D">
        <w:rPr>
          <w:rFonts w:ascii="Arial" w:hAnsi="Arial" w:cs="Arial"/>
          <w:lang w:val="es-CL"/>
        </w:rPr>
        <w:t>presupuestaria</w:t>
      </w:r>
      <w:r>
        <w:rPr>
          <w:rFonts w:ascii="Arial" w:hAnsi="Arial" w:cs="Arial"/>
          <w:lang w:val="es-CL"/>
        </w:rPr>
        <w:t xml:space="preserve"> </w:t>
      </w:r>
      <w:r w:rsidRPr="0067558D">
        <w:rPr>
          <w:rFonts w:ascii="Arial" w:hAnsi="Arial" w:cs="Arial"/>
          <w:lang w:val="es-CL"/>
        </w:rPr>
        <w:t>se</w:t>
      </w:r>
      <w:r>
        <w:rPr>
          <w:rFonts w:ascii="Arial" w:hAnsi="Arial" w:cs="Arial"/>
          <w:lang w:val="es-CL"/>
        </w:rPr>
        <w:t xml:space="preserve"> </w:t>
      </w:r>
      <w:r w:rsidRPr="0067558D">
        <w:rPr>
          <w:rFonts w:ascii="Arial" w:hAnsi="Arial" w:cs="Arial"/>
          <w:lang w:val="es-CL"/>
        </w:rPr>
        <w:t>encuentra</w:t>
      </w:r>
      <w:r>
        <w:rPr>
          <w:rFonts w:ascii="Arial" w:hAnsi="Arial" w:cs="Arial"/>
          <w:lang w:val="es-CL"/>
        </w:rPr>
        <w:t xml:space="preserve"> </w:t>
      </w:r>
      <w:r w:rsidRPr="0067558D">
        <w:rPr>
          <w:rFonts w:ascii="Arial" w:hAnsi="Arial" w:cs="Arial"/>
          <w:lang w:val="es-CL"/>
        </w:rPr>
        <w:t>en</w:t>
      </w:r>
      <w:r>
        <w:rPr>
          <w:rFonts w:ascii="Arial" w:hAnsi="Arial" w:cs="Arial"/>
          <w:lang w:val="es-CL"/>
        </w:rPr>
        <w:t xml:space="preserve"> </w:t>
      </w:r>
      <w:r w:rsidRPr="0067558D">
        <w:rPr>
          <w:rFonts w:ascii="Arial" w:hAnsi="Arial" w:cs="Arial"/>
          <w:lang w:val="es-CL"/>
        </w:rPr>
        <w:t>proceso</w:t>
      </w:r>
      <w:r>
        <w:rPr>
          <w:rFonts w:ascii="Arial" w:hAnsi="Arial" w:cs="Arial"/>
          <w:lang w:val="es-CL"/>
        </w:rPr>
        <w:t xml:space="preserve"> </w:t>
      </w:r>
      <w:r w:rsidRPr="0067558D">
        <w:rPr>
          <w:rFonts w:ascii="Arial" w:hAnsi="Arial" w:cs="Arial"/>
          <w:lang w:val="es-CL"/>
        </w:rPr>
        <w:t>de</w:t>
      </w:r>
      <w:r>
        <w:rPr>
          <w:rFonts w:ascii="Arial" w:hAnsi="Arial" w:cs="Arial"/>
          <w:lang w:val="es-CL"/>
        </w:rPr>
        <w:t xml:space="preserve"> </w:t>
      </w:r>
      <w:r w:rsidRPr="0067558D">
        <w:rPr>
          <w:rFonts w:ascii="Arial" w:hAnsi="Arial" w:cs="Arial"/>
          <w:lang w:val="es-CL"/>
        </w:rPr>
        <w:t>tramite</w:t>
      </w:r>
      <w:r>
        <w:rPr>
          <w:rFonts w:ascii="Arial" w:hAnsi="Arial" w:cs="Arial"/>
          <w:lang w:val="es-CL"/>
        </w:rPr>
        <w:t xml:space="preserve"> </w:t>
      </w:r>
      <w:r w:rsidRPr="0067558D">
        <w:rPr>
          <w:rFonts w:ascii="Arial" w:hAnsi="Arial" w:cs="Arial"/>
          <w:lang w:val="es-CL"/>
        </w:rPr>
        <w:t>y</w:t>
      </w:r>
      <w:r>
        <w:rPr>
          <w:rFonts w:ascii="Arial" w:hAnsi="Arial" w:cs="Arial"/>
          <w:lang w:val="es-CL"/>
        </w:rPr>
        <w:t xml:space="preserve"> </w:t>
      </w:r>
      <w:r w:rsidRPr="0067558D">
        <w:rPr>
          <w:rFonts w:ascii="Arial" w:hAnsi="Arial" w:cs="Arial"/>
          <w:lang w:val="es-CL"/>
        </w:rPr>
        <w:t>aprobación</w:t>
      </w:r>
      <w:r>
        <w:rPr>
          <w:rFonts w:ascii="Arial" w:hAnsi="Arial" w:cs="Arial"/>
          <w:lang w:val="es-CL"/>
        </w:rPr>
        <w:t xml:space="preserve"> </w:t>
      </w:r>
      <w:r w:rsidRPr="0067558D">
        <w:rPr>
          <w:rFonts w:ascii="Arial" w:hAnsi="Arial" w:cs="Arial"/>
          <w:lang w:val="es-CL"/>
        </w:rPr>
        <w:t>por</w:t>
      </w:r>
      <w:r>
        <w:rPr>
          <w:rFonts w:ascii="Arial" w:hAnsi="Arial" w:cs="Arial"/>
          <w:lang w:val="es-CL"/>
        </w:rPr>
        <w:t xml:space="preserve"> </w:t>
      </w:r>
      <w:r w:rsidRPr="0067558D">
        <w:rPr>
          <w:rFonts w:ascii="Arial" w:hAnsi="Arial" w:cs="Arial"/>
          <w:lang w:val="es-CL"/>
        </w:rPr>
        <w:t>parte</w:t>
      </w:r>
      <w:r>
        <w:rPr>
          <w:rFonts w:ascii="Arial" w:hAnsi="Arial" w:cs="Arial"/>
          <w:lang w:val="es-CL"/>
        </w:rPr>
        <w:t xml:space="preserve"> </w:t>
      </w:r>
      <w:r w:rsidRPr="0067558D">
        <w:rPr>
          <w:rFonts w:ascii="Arial" w:hAnsi="Arial" w:cs="Arial"/>
          <w:lang w:val="es-CL"/>
        </w:rPr>
        <w:t>de</w:t>
      </w:r>
      <w:r>
        <w:rPr>
          <w:rFonts w:ascii="Arial" w:hAnsi="Arial" w:cs="Arial"/>
          <w:lang w:val="es-CL"/>
        </w:rPr>
        <w:t xml:space="preserve"> </w:t>
      </w:r>
      <w:proofErr w:type="spellStart"/>
      <w:r w:rsidR="00667376">
        <w:rPr>
          <w:rFonts w:ascii="Arial" w:hAnsi="Arial" w:cs="Arial"/>
          <w:lang w:val="es-CL"/>
        </w:rPr>
        <w:t>D</w:t>
      </w:r>
      <w:r w:rsidRPr="0067558D">
        <w:rPr>
          <w:rFonts w:ascii="Arial" w:hAnsi="Arial" w:cs="Arial"/>
          <w:lang w:val="es-CL"/>
        </w:rPr>
        <w:t>ipres</w:t>
      </w:r>
      <w:proofErr w:type="spellEnd"/>
      <w:r w:rsidRPr="0067558D">
        <w:rPr>
          <w:rFonts w:ascii="Arial" w:hAnsi="Arial" w:cs="Arial"/>
          <w:lang w:val="es-CL"/>
        </w:rPr>
        <w:t>;</w:t>
      </w:r>
      <w:r>
        <w:rPr>
          <w:rFonts w:ascii="Arial" w:hAnsi="Arial" w:cs="Arial"/>
          <w:lang w:val="es-CL"/>
        </w:rPr>
        <w:t xml:space="preserve"> </w:t>
      </w:r>
      <w:r w:rsidRPr="0067558D">
        <w:rPr>
          <w:rFonts w:ascii="Arial" w:hAnsi="Arial" w:cs="Arial"/>
          <w:lang w:val="es-CL"/>
        </w:rPr>
        <w:t>los</w:t>
      </w:r>
      <w:r>
        <w:rPr>
          <w:rFonts w:ascii="Arial" w:hAnsi="Arial" w:cs="Arial"/>
          <w:lang w:val="es-CL"/>
        </w:rPr>
        <w:t xml:space="preserve"> </w:t>
      </w:r>
      <w:r w:rsidRPr="0067558D">
        <w:rPr>
          <w:rFonts w:ascii="Arial" w:hAnsi="Arial" w:cs="Arial"/>
          <w:lang w:val="es-CL"/>
        </w:rPr>
        <w:t>ministerios</w:t>
      </w:r>
      <w:r>
        <w:rPr>
          <w:rFonts w:ascii="Arial" w:hAnsi="Arial" w:cs="Arial"/>
          <w:lang w:val="es-CL"/>
        </w:rPr>
        <w:t xml:space="preserve"> </w:t>
      </w:r>
      <w:r w:rsidRPr="0067558D">
        <w:rPr>
          <w:rFonts w:ascii="Arial" w:hAnsi="Arial" w:cs="Arial"/>
          <w:lang w:val="es-CL"/>
        </w:rPr>
        <w:t>respectivos</w:t>
      </w:r>
      <w:r>
        <w:rPr>
          <w:rFonts w:ascii="Arial" w:hAnsi="Arial" w:cs="Arial"/>
          <w:lang w:val="es-CL"/>
        </w:rPr>
        <w:t xml:space="preserve"> </w:t>
      </w:r>
      <w:r w:rsidRPr="0067558D">
        <w:rPr>
          <w:rFonts w:ascii="Arial" w:hAnsi="Arial" w:cs="Arial"/>
          <w:lang w:val="es-CL"/>
        </w:rPr>
        <w:t>y</w:t>
      </w:r>
      <w:r w:rsidR="00667376">
        <w:rPr>
          <w:rFonts w:ascii="Arial" w:hAnsi="Arial" w:cs="Arial"/>
          <w:lang w:val="es-CL"/>
        </w:rPr>
        <w:t xml:space="preserve"> </w:t>
      </w:r>
      <w:r w:rsidRPr="0067558D">
        <w:rPr>
          <w:rFonts w:ascii="Arial" w:hAnsi="Arial" w:cs="Arial"/>
          <w:lang w:val="es-CL"/>
        </w:rPr>
        <w:t>la</w:t>
      </w:r>
      <w:r w:rsidR="00667376">
        <w:rPr>
          <w:rFonts w:ascii="Arial" w:hAnsi="Arial" w:cs="Arial"/>
          <w:lang w:val="es-CL"/>
        </w:rPr>
        <w:t xml:space="preserve"> </w:t>
      </w:r>
      <w:r w:rsidRPr="0067558D">
        <w:rPr>
          <w:rFonts w:ascii="Arial" w:hAnsi="Arial" w:cs="Arial"/>
          <w:lang w:val="es-CL"/>
        </w:rPr>
        <w:t>correspondiente</w:t>
      </w:r>
      <w:r w:rsidR="00667376">
        <w:rPr>
          <w:rFonts w:ascii="Arial" w:hAnsi="Arial" w:cs="Arial"/>
          <w:lang w:val="es-CL"/>
        </w:rPr>
        <w:t xml:space="preserve"> </w:t>
      </w:r>
      <w:r w:rsidRPr="0067558D">
        <w:rPr>
          <w:rFonts w:ascii="Arial" w:hAnsi="Arial" w:cs="Arial"/>
          <w:lang w:val="es-CL"/>
        </w:rPr>
        <w:t>toma</w:t>
      </w:r>
      <w:r w:rsidR="00667376">
        <w:rPr>
          <w:rFonts w:ascii="Arial" w:hAnsi="Arial" w:cs="Arial"/>
          <w:lang w:val="es-CL"/>
        </w:rPr>
        <w:t xml:space="preserve"> </w:t>
      </w:r>
      <w:r w:rsidRPr="0067558D">
        <w:rPr>
          <w:rFonts w:ascii="Arial" w:hAnsi="Arial" w:cs="Arial"/>
          <w:lang w:val="es-CL"/>
        </w:rPr>
        <w:t>de</w:t>
      </w:r>
      <w:r w:rsidR="00667376">
        <w:rPr>
          <w:rFonts w:ascii="Arial" w:hAnsi="Arial" w:cs="Arial"/>
          <w:lang w:val="es-CL"/>
        </w:rPr>
        <w:t xml:space="preserve"> </w:t>
      </w:r>
      <w:r w:rsidRPr="0067558D">
        <w:rPr>
          <w:rFonts w:ascii="Arial" w:hAnsi="Arial" w:cs="Arial"/>
          <w:lang w:val="es-CL"/>
        </w:rPr>
        <w:t>razón</w:t>
      </w:r>
      <w:r w:rsidR="00667376">
        <w:rPr>
          <w:rFonts w:ascii="Arial" w:hAnsi="Arial" w:cs="Arial"/>
          <w:lang w:val="es-CL"/>
        </w:rPr>
        <w:t xml:space="preserve"> </w:t>
      </w:r>
      <w:r w:rsidRPr="0067558D">
        <w:rPr>
          <w:rFonts w:ascii="Arial" w:hAnsi="Arial" w:cs="Arial"/>
          <w:lang w:val="es-CL"/>
        </w:rPr>
        <w:t>de</w:t>
      </w:r>
      <w:r w:rsidR="00667376">
        <w:rPr>
          <w:rFonts w:ascii="Arial" w:hAnsi="Arial" w:cs="Arial"/>
          <w:lang w:val="es-CL"/>
        </w:rPr>
        <w:t xml:space="preserve"> CGR</w:t>
      </w:r>
      <w:r w:rsidRPr="0067558D">
        <w:rPr>
          <w:rFonts w:ascii="Arial" w:hAnsi="Arial" w:cs="Arial"/>
          <w:lang w:val="es-CL"/>
        </w:rPr>
        <w:t>,</w:t>
      </w:r>
      <w:r w:rsidR="00667376">
        <w:rPr>
          <w:rFonts w:ascii="Arial" w:hAnsi="Arial" w:cs="Arial"/>
          <w:lang w:val="es-CL"/>
        </w:rPr>
        <w:t xml:space="preserve"> </w:t>
      </w:r>
      <w:r w:rsidRPr="0067558D">
        <w:rPr>
          <w:rFonts w:ascii="Arial" w:hAnsi="Arial" w:cs="Arial"/>
          <w:lang w:val="es-CL"/>
        </w:rPr>
        <w:t>por</w:t>
      </w:r>
      <w:r w:rsidR="00667376">
        <w:rPr>
          <w:rFonts w:ascii="Arial" w:hAnsi="Arial" w:cs="Arial"/>
          <w:lang w:val="es-CL"/>
        </w:rPr>
        <w:t xml:space="preserve"> </w:t>
      </w:r>
      <w:r w:rsidRPr="0067558D">
        <w:rPr>
          <w:rFonts w:ascii="Arial" w:hAnsi="Arial" w:cs="Arial"/>
          <w:lang w:val="es-CL"/>
        </w:rPr>
        <w:t>tanto,</w:t>
      </w:r>
      <w:r w:rsidR="00667376">
        <w:rPr>
          <w:rFonts w:ascii="Arial" w:hAnsi="Arial" w:cs="Arial"/>
          <w:lang w:val="es-CL"/>
        </w:rPr>
        <w:t xml:space="preserve"> </w:t>
      </w:r>
      <w:r w:rsidRPr="0067558D">
        <w:rPr>
          <w:rFonts w:ascii="Arial" w:hAnsi="Arial" w:cs="Arial"/>
          <w:lang w:val="es-CL"/>
        </w:rPr>
        <w:t>si</w:t>
      </w:r>
      <w:r w:rsidR="00667376">
        <w:rPr>
          <w:rFonts w:ascii="Arial" w:hAnsi="Arial" w:cs="Arial"/>
          <w:lang w:val="es-CL"/>
        </w:rPr>
        <w:t xml:space="preserve"> </w:t>
      </w:r>
      <w:r w:rsidRPr="0067558D">
        <w:rPr>
          <w:rFonts w:ascii="Arial" w:hAnsi="Arial" w:cs="Arial"/>
          <w:lang w:val="es-CL"/>
        </w:rPr>
        <w:t>alguna</w:t>
      </w:r>
      <w:r w:rsidR="00667376">
        <w:rPr>
          <w:rFonts w:ascii="Arial" w:hAnsi="Arial" w:cs="Arial"/>
          <w:lang w:val="es-CL"/>
        </w:rPr>
        <w:t xml:space="preserve"> </w:t>
      </w:r>
      <w:r w:rsidRPr="0067558D">
        <w:rPr>
          <w:rFonts w:ascii="Arial" w:hAnsi="Arial" w:cs="Arial"/>
          <w:lang w:val="es-CL"/>
        </w:rPr>
        <w:t>no</w:t>
      </w:r>
      <w:r w:rsidR="00667376">
        <w:rPr>
          <w:rFonts w:ascii="Arial" w:hAnsi="Arial" w:cs="Arial"/>
          <w:lang w:val="es-CL"/>
        </w:rPr>
        <w:t xml:space="preserve"> </w:t>
      </w:r>
      <w:r w:rsidRPr="0067558D">
        <w:rPr>
          <w:rFonts w:ascii="Arial" w:hAnsi="Arial" w:cs="Arial"/>
          <w:lang w:val="es-CL"/>
        </w:rPr>
        <w:t>fuese</w:t>
      </w:r>
      <w:r w:rsidR="00667376">
        <w:rPr>
          <w:rFonts w:ascii="Arial" w:hAnsi="Arial" w:cs="Arial"/>
          <w:lang w:val="es-CL"/>
        </w:rPr>
        <w:t xml:space="preserve"> </w:t>
      </w:r>
      <w:r w:rsidRPr="0067558D">
        <w:rPr>
          <w:rFonts w:ascii="Arial" w:hAnsi="Arial" w:cs="Arial"/>
          <w:lang w:val="es-CL"/>
        </w:rPr>
        <w:t>autorizada,</w:t>
      </w:r>
      <w:r w:rsidR="00667376">
        <w:rPr>
          <w:rFonts w:ascii="Arial" w:hAnsi="Arial" w:cs="Arial"/>
          <w:lang w:val="es-CL"/>
        </w:rPr>
        <w:t xml:space="preserve"> </w:t>
      </w:r>
      <w:r w:rsidRPr="0067558D">
        <w:rPr>
          <w:rFonts w:ascii="Arial" w:hAnsi="Arial" w:cs="Arial"/>
          <w:lang w:val="es-CL"/>
        </w:rPr>
        <w:t>los</w:t>
      </w:r>
      <w:r w:rsidR="00667376">
        <w:rPr>
          <w:rFonts w:ascii="Arial" w:hAnsi="Arial" w:cs="Arial"/>
          <w:lang w:val="es-CL"/>
        </w:rPr>
        <w:t xml:space="preserve"> </w:t>
      </w:r>
      <w:r w:rsidRPr="0067558D">
        <w:rPr>
          <w:rFonts w:ascii="Arial" w:hAnsi="Arial" w:cs="Arial"/>
          <w:lang w:val="es-CL"/>
        </w:rPr>
        <w:t>datos</w:t>
      </w:r>
      <w:r w:rsidR="00667376">
        <w:rPr>
          <w:rFonts w:ascii="Arial" w:hAnsi="Arial" w:cs="Arial"/>
          <w:lang w:val="es-CL"/>
        </w:rPr>
        <w:t xml:space="preserve"> </w:t>
      </w:r>
      <w:r w:rsidRPr="0067558D">
        <w:rPr>
          <w:rFonts w:ascii="Arial" w:hAnsi="Arial" w:cs="Arial"/>
          <w:lang w:val="es-CL"/>
        </w:rPr>
        <w:t>reflejados</w:t>
      </w:r>
      <w:r w:rsidR="00667376">
        <w:rPr>
          <w:rFonts w:ascii="Arial" w:hAnsi="Arial" w:cs="Arial"/>
          <w:lang w:val="es-CL"/>
        </w:rPr>
        <w:t xml:space="preserve"> </w:t>
      </w:r>
      <w:r w:rsidRPr="0067558D">
        <w:rPr>
          <w:rFonts w:ascii="Arial" w:hAnsi="Arial" w:cs="Arial"/>
          <w:lang w:val="es-CL"/>
        </w:rPr>
        <w:t>en</w:t>
      </w:r>
      <w:r w:rsidR="00667376">
        <w:rPr>
          <w:rFonts w:ascii="Arial" w:hAnsi="Arial" w:cs="Arial"/>
          <w:lang w:val="es-CL"/>
        </w:rPr>
        <w:t xml:space="preserve"> </w:t>
      </w:r>
      <w:r w:rsidRPr="0067558D">
        <w:rPr>
          <w:rFonts w:ascii="Arial" w:hAnsi="Arial" w:cs="Arial"/>
          <w:lang w:val="es-CL"/>
        </w:rPr>
        <w:t>la</w:t>
      </w:r>
      <w:r w:rsidR="00667376">
        <w:rPr>
          <w:rFonts w:ascii="Arial" w:hAnsi="Arial" w:cs="Arial"/>
          <w:lang w:val="es-CL"/>
        </w:rPr>
        <w:t xml:space="preserve"> distribución </w:t>
      </w:r>
      <w:r w:rsidRPr="0067558D">
        <w:rPr>
          <w:rFonts w:ascii="Arial" w:hAnsi="Arial" w:cs="Arial"/>
          <w:lang w:val="es-CL"/>
        </w:rPr>
        <w:t>del</w:t>
      </w:r>
      <w:r w:rsidR="00667376">
        <w:rPr>
          <w:rFonts w:ascii="Arial" w:hAnsi="Arial" w:cs="Arial"/>
          <w:lang w:val="es-CL"/>
        </w:rPr>
        <w:t xml:space="preserve"> </w:t>
      </w:r>
      <w:r w:rsidRPr="0067558D">
        <w:rPr>
          <w:rFonts w:ascii="Arial" w:hAnsi="Arial" w:cs="Arial"/>
          <w:lang w:val="es-CL"/>
        </w:rPr>
        <w:t>presupuesto</w:t>
      </w:r>
      <w:r w:rsidR="00667376">
        <w:rPr>
          <w:rFonts w:ascii="Arial" w:hAnsi="Arial" w:cs="Arial"/>
          <w:lang w:val="es-CL"/>
        </w:rPr>
        <w:t xml:space="preserve"> </w:t>
      </w:r>
      <w:r w:rsidRPr="0067558D">
        <w:rPr>
          <w:rFonts w:ascii="Arial" w:hAnsi="Arial" w:cs="Arial"/>
          <w:lang w:val="es-CL"/>
        </w:rPr>
        <w:t>a</w:t>
      </w:r>
      <w:r w:rsidR="00667376">
        <w:rPr>
          <w:rFonts w:ascii="Arial" w:hAnsi="Arial" w:cs="Arial"/>
          <w:lang w:val="es-CL"/>
        </w:rPr>
        <w:t xml:space="preserve"> </w:t>
      </w:r>
      <w:r w:rsidRPr="0067558D">
        <w:rPr>
          <w:rFonts w:ascii="Arial" w:hAnsi="Arial" w:cs="Arial"/>
          <w:lang w:val="es-CL"/>
        </w:rPr>
        <w:t>nivel</w:t>
      </w:r>
      <w:r w:rsidR="00667376">
        <w:rPr>
          <w:rFonts w:ascii="Arial" w:hAnsi="Arial" w:cs="Arial"/>
          <w:lang w:val="es-CL"/>
        </w:rPr>
        <w:t xml:space="preserve"> </w:t>
      </w:r>
      <w:r w:rsidRPr="0067558D">
        <w:rPr>
          <w:rFonts w:ascii="Arial" w:hAnsi="Arial" w:cs="Arial"/>
          <w:lang w:val="es-CL"/>
        </w:rPr>
        <w:t>de</w:t>
      </w:r>
      <w:r w:rsidR="00667376">
        <w:rPr>
          <w:rFonts w:ascii="Arial" w:hAnsi="Arial" w:cs="Arial"/>
          <w:lang w:val="es-CL"/>
        </w:rPr>
        <w:t xml:space="preserve"> </w:t>
      </w:r>
      <w:r w:rsidRPr="0067558D">
        <w:rPr>
          <w:rFonts w:ascii="Arial" w:hAnsi="Arial" w:cs="Arial"/>
          <w:lang w:val="es-CL"/>
        </w:rPr>
        <w:t>marcos</w:t>
      </w:r>
      <w:r w:rsidR="00667376">
        <w:rPr>
          <w:rFonts w:ascii="Arial" w:hAnsi="Arial" w:cs="Arial"/>
          <w:lang w:val="es-CL"/>
        </w:rPr>
        <w:t xml:space="preserve"> </w:t>
      </w:r>
      <w:r w:rsidRPr="0067558D">
        <w:rPr>
          <w:rFonts w:ascii="Arial" w:hAnsi="Arial" w:cs="Arial"/>
          <w:lang w:val="es-CL"/>
        </w:rPr>
        <w:t>e</w:t>
      </w:r>
      <w:r w:rsidR="00667376">
        <w:rPr>
          <w:rFonts w:ascii="Arial" w:hAnsi="Arial" w:cs="Arial"/>
          <w:lang w:val="es-CL"/>
        </w:rPr>
        <w:t xml:space="preserve"> ítem </w:t>
      </w:r>
      <w:r w:rsidRPr="0067558D">
        <w:rPr>
          <w:rFonts w:ascii="Arial" w:hAnsi="Arial" w:cs="Arial"/>
          <w:lang w:val="es-CL"/>
        </w:rPr>
        <w:t>presupuestarios</w:t>
      </w:r>
      <w:r w:rsidR="00667376">
        <w:rPr>
          <w:rFonts w:ascii="Arial" w:hAnsi="Arial" w:cs="Arial"/>
          <w:lang w:val="es-CL"/>
        </w:rPr>
        <w:t xml:space="preserve"> serán </w:t>
      </w:r>
      <w:r w:rsidRPr="0067558D">
        <w:rPr>
          <w:rFonts w:ascii="Arial" w:hAnsi="Arial" w:cs="Arial"/>
          <w:lang w:val="es-CL"/>
        </w:rPr>
        <w:t>informados</w:t>
      </w:r>
      <w:r w:rsidR="00667376">
        <w:rPr>
          <w:rFonts w:ascii="Arial" w:hAnsi="Arial" w:cs="Arial"/>
          <w:lang w:val="es-CL"/>
        </w:rPr>
        <w:t xml:space="preserve"> </w:t>
      </w:r>
      <w:r w:rsidRPr="0067558D">
        <w:rPr>
          <w:rFonts w:ascii="Arial" w:hAnsi="Arial" w:cs="Arial"/>
          <w:lang w:val="es-CL"/>
        </w:rPr>
        <w:t>al</w:t>
      </w:r>
      <w:r w:rsidR="00667376">
        <w:rPr>
          <w:rFonts w:ascii="Arial" w:hAnsi="Arial" w:cs="Arial"/>
          <w:lang w:val="es-CL"/>
        </w:rPr>
        <w:t xml:space="preserve"> </w:t>
      </w:r>
      <w:r w:rsidRPr="0067558D">
        <w:rPr>
          <w:rFonts w:ascii="Arial" w:hAnsi="Arial" w:cs="Arial"/>
          <w:lang w:val="es-CL"/>
        </w:rPr>
        <w:t>consejo</w:t>
      </w:r>
      <w:r w:rsidR="00667376">
        <w:rPr>
          <w:rFonts w:ascii="Arial" w:hAnsi="Arial" w:cs="Arial"/>
          <w:lang w:val="es-CL"/>
        </w:rPr>
        <w:t xml:space="preserve"> </w:t>
      </w:r>
      <w:r w:rsidRPr="0067558D">
        <w:rPr>
          <w:rFonts w:ascii="Arial" w:hAnsi="Arial" w:cs="Arial"/>
          <w:lang w:val="es-CL"/>
        </w:rPr>
        <w:t>regional;</w:t>
      </w:r>
      <w:r w:rsidR="00667376">
        <w:rPr>
          <w:rFonts w:ascii="Arial" w:hAnsi="Arial" w:cs="Arial"/>
          <w:lang w:val="es-CL"/>
        </w:rPr>
        <w:t xml:space="preserve"> </w:t>
      </w:r>
      <w:r w:rsidRPr="0067558D">
        <w:rPr>
          <w:rFonts w:ascii="Arial" w:hAnsi="Arial" w:cs="Arial"/>
          <w:lang w:val="es-CL"/>
        </w:rPr>
        <w:t>conforme</w:t>
      </w:r>
      <w:r w:rsidR="00667376">
        <w:rPr>
          <w:rFonts w:ascii="Arial" w:hAnsi="Arial" w:cs="Arial"/>
          <w:lang w:val="es-CL"/>
        </w:rPr>
        <w:t xml:space="preserve"> </w:t>
      </w:r>
      <w:r w:rsidRPr="0067558D">
        <w:rPr>
          <w:rFonts w:ascii="Arial" w:hAnsi="Arial" w:cs="Arial"/>
          <w:lang w:val="es-CL"/>
        </w:rPr>
        <w:t>a</w:t>
      </w:r>
      <w:r w:rsidR="00667376">
        <w:rPr>
          <w:rFonts w:ascii="Arial" w:hAnsi="Arial" w:cs="Arial"/>
          <w:lang w:val="es-CL"/>
        </w:rPr>
        <w:t xml:space="preserve"> </w:t>
      </w:r>
      <w:r w:rsidRPr="0067558D">
        <w:rPr>
          <w:rFonts w:ascii="Arial" w:hAnsi="Arial" w:cs="Arial"/>
          <w:lang w:val="es-CL"/>
        </w:rPr>
        <w:t>los</w:t>
      </w:r>
      <w:r w:rsidR="00667376">
        <w:rPr>
          <w:rFonts w:ascii="Arial" w:hAnsi="Arial" w:cs="Arial"/>
          <w:lang w:val="es-CL"/>
        </w:rPr>
        <w:t xml:space="preserve"> </w:t>
      </w:r>
      <w:r w:rsidRPr="0067558D">
        <w:rPr>
          <w:rFonts w:ascii="Arial" w:hAnsi="Arial" w:cs="Arial"/>
          <w:lang w:val="es-CL"/>
        </w:rPr>
        <w:t>datos</w:t>
      </w:r>
      <w:r w:rsidR="00667376">
        <w:rPr>
          <w:rFonts w:ascii="Arial" w:hAnsi="Arial" w:cs="Arial"/>
          <w:lang w:val="es-CL"/>
        </w:rPr>
        <w:t xml:space="preserve"> </w:t>
      </w:r>
      <w:r w:rsidRPr="0067558D">
        <w:rPr>
          <w:rFonts w:ascii="Arial" w:hAnsi="Arial" w:cs="Arial"/>
          <w:lang w:val="es-CL"/>
        </w:rPr>
        <w:t>definitivos.</w:t>
      </w:r>
    </w:p>
    <w:p w:rsidR="00667376" w:rsidRDefault="00667376" w:rsidP="001740EB">
      <w:pPr>
        <w:jc w:val="both"/>
        <w:rPr>
          <w:rFonts w:ascii="Arial" w:hAnsi="Arial" w:cs="Arial"/>
          <w:lang w:val="es-CL"/>
        </w:rPr>
      </w:pPr>
    </w:p>
    <w:p w:rsidR="00667376" w:rsidRDefault="0074672B" w:rsidP="001740EB">
      <w:pPr>
        <w:jc w:val="both"/>
        <w:rPr>
          <w:rFonts w:ascii="Arial" w:hAnsi="Arial" w:cs="Arial"/>
          <w:bCs/>
          <w:lang w:val="es-CL"/>
        </w:rPr>
      </w:pPr>
      <w:r>
        <w:rPr>
          <w:rFonts w:ascii="Arial" w:hAnsi="Arial" w:cs="Arial"/>
        </w:rPr>
        <w:t xml:space="preserve">Señala el General Muñoz, que las </w:t>
      </w:r>
      <w:r w:rsidRPr="0074672B">
        <w:rPr>
          <w:rFonts w:ascii="Arial" w:hAnsi="Arial" w:cs="Arial"/>
          <w:bCs/>
          <w:lang w:val="es-CL"/>
        </w:rPr>
        <w:t xml:space="preserve">iniciativas de inversión para aumentar el despliegue territorial preventivo de Carabineros de </w:t>
      </w:r>
      <w:r>
        <w:rPr>
          <w:rFonts w:ascii="Arial" w:hAnsi="Arial" w:cs="Arial"/>
          <w:bCs/>
          <w:lang w:val="es-CL"/>
        </w:rPr>
        <w:t>C</w:t>
      </w:r>
      <w:r w:rsidRPr="0074672B">
        <w:rPr>
          <w:rFonts w:ascii="Arial" w:hAnsi="Arial" w:cs="Arial"/>
          <w:bCs/>
          <w:lang w:val="es-CL"/>
        </w:rPr>
        <w:t xml:space="preserve">hile en la xiv región de </w:t>
      </w:r>
      <w:r>
        <w:rPr>
          <w:rFonts w:ascii="Arial" w:hAnsi="Arial" w:cs="Arial"/>
          <w:bCs/>
          <w:lang w:val="es-CL"/>
        </w:rPr>
        <w:t>L</w:t>
      </w:r>
      <w:r w:rsidRPr="0074672B">
        <w:rPr>
          <w:rFonts w:ascii="Arial" w:hAnsi="Arial" w:cs="Arial"/>
          <w:bCs/>
          <w:lang w:val="es-CL"/>
        </w:rPr>
        <w:t xml:space="preserve">os </w:t>
      </w:r>
      <w:r>
        <w:rPr>
          <w:rFonts w:ascii="Arial" w:hAnsi="Arial" w:cs="Arial"/>
          <w:bCs/>
          <w:lang w:val="es-CL"/>
        </w:rPr>
        <w:t>R</w:t>
      </w:r>
      <w:r w:rsidRPr="0074672B">
        <w:rPr>
          <w:rFonts w:ascii="Arial" w:hAnsi="Arial" w:cs="Arial"/>
          <w:bCs/>
          <w:lang w:val="es-CL"/>
        </w:rPr>
        <w:t>íos</w:t>
      </w:r>
      <w:r>
        <w:rPr>
          <w:rFonts w:ascii="Arial" w:hAnsi="Arial" w:cs="Arial"/>
          <w:bCs/>
          <w:lang w:val="es-CL"/>
        </w:rPr>
        <w:t>, son las siguientes:</w:t>
      </w:r>
    </w:p>
    <w:p w:rsidR="0074672B" w:rsidRDefault="0074672B" w:rsidP="001740EB">
      <w:pPr>
        <w:jc w:val="both"/>
        <w:rPr>
          <w:rFonts w:ascii="Arial" w:hAnsi="Arial" w:cs="Arial"/>
          <w:bCs/>
          <w:lang w:val="es-CL"/>
        </w:rPr>
      </w:pPr>
    </w:p>
    <w:p w:rsidR="005C35DA" w:rsidRPr="005C35DA" w:rsidRDefault="005C35DA" w:rsidP="005C35DA">
      <w:pPr>
        <w:jc w:val="both"/>
        <w:rPr>
          <w:rFonts w:ascii="Arial" w:hAnsi="Arial" w:cs="Arial"/>
          <w:bCs/>
          <w:lang w:val="es-CL"/>
        </w:rPr>
      </w:pPr>
      <w:r w:rsidRPr="005C35DA">
        <w:rPr>
          <w:rFonts w:ascii="Arial" w:hAnsi="Arial" w:cs="Arial"/>
          <w:b/>
          <w:bCs/>
          <w:lang w:val="es-CL"/>
        </w:rPr>
        <w:t>1. UNIDAD MOTORIZADA COMPUESTA (EN BASE A CUARTELES MOVILES)</w:t>
      </w:r>
    </w:p>
    <w:p w:rsidR="005C35DA" w:rsidRDefault="005C35DA" w:rsidP="005C35DA">
      <w:pPr>
        <w:jc w:val="both"/>
        <w:rPr>
          <w:rFonts w:ascii="Arial" w:hAnsi="Arial" w:cs="Arial"/>
          <w:bCs/>
          <w:lang w:val="es-CL"/>
        </w:rPr>
      </w:pPr>
      <w:r w:rsidRPr="005C35DA">
        <w:rPr>
          <w:rFonts w:ascii="Arial" w:hAnsi="Arial" w:cs="Arial"/>
          <w:b/>
          <w:bCs/>
          <w:lang w:val="es-CL"/>
        </w:rPr>
        <w:t>División de Presupuesto e Inversión Regional</w:t>
      </w:r>
    </w:p>
    <w:p w:rsidR="0074672B" w:rsidRPr="0074672B" w:rsidRDefault="0074672B" w:rsidP="001740EB">
      <w:pPr>
        <w:jc w:val="both"/>
        <w:rPr>
          <w:rFonts w:ascii="Arial" w:hAnsi="Arial" w:cs="Arial"/>
        </w:rPr>
      </w:pPr>
      <w:r w:rsidRPr="0074672B">
        <w:rPr>
          <w:rFonts w:ascii="Arial" w:hAnsi="Arial" w:cs="Arial"/>
          <w:noProof/>
          <w:lang w:val="es-CL" w:eastAsia="es-CL"/>
        </w:rPr>
        <w:drawing>
          <wp:inline distT="0" distB="0" distL="0" distR="0">
            <wp:extent cx="5852553" cy="28783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4142" cy="2893908"/>
                    </a:xfrm>
                    <a:prstGeom prst="rect">
                      <a:avLst/>
                    </a:prstGeom>
                    <a:noFill/>
                    <a:ln>
                      <a:noFill/>
                    </a:ln>
                  </pic:spPr>
                </pic:pic>
              </a:graphicData>
            </a:graphic>
          </wp:inline>
        </w:drawing>
      </w:r>
    </w:p>
    <w:p w:rsidR="00F31A63" w:rsidRDefault="00F31A63" w:rsidP="007637C8">
      <w:pPr>
        <w:ind w:left="1410" w:hanging="1410"/>
        <w:jc w:val="both"/>
        <w:rPr>
          <w:rFonts w:ascii="Verdana" w:hAnsi="Verdana"/>
          <w:sz w:val="20"/>
        </w:rPr>
      </w:pPr>
    </w:p>
    <w:p w:rsidR="0045566A" w:rsidRDefault="0045566A" w:rsidP="007637C8">
      <w:pPr>
        <w:ind w:left="1410" w:hanging="1410"/>
        <w:jc w:val="both"/>
        <w:rPr>
          <w:rFonts w:ascii="Verdana" w:hAnsi="Verdana"/>
          <w:sz w:val="20"/>
        </w:rPr>
      </w:pPr>
    </w:p>
    <w:p w:rsidR="0045566A" w:rsidRDefault="0045566A" w:rsidP="007637C8">
      <w:pPr>
        <w:ind w:left="1410" w:hanging="1410"/>
        <w:jc w:val="both"/>
        <w:rPr>
          <w:rFonts w:ascii="Verdana" w:hAnsi="Verdana"/>
          <w:sz w:val="20"/>
        </w:rPr>
      </w:pPr>
    </w:p>
    <w:p w:rsidR="0045566A" w:rsidRDefault="0045566A" w:rsidP="007637C8">
      <w:pPr>
        <w:ind w:left="1410" w:hanging="1410"/>
        <w:jc w:val="both"/>
        <w:rPr>
          <w:rFonts w:ascii="Verdana" w:hAnsi="Verdana"/>
          <w:sz w:val="20"/>
        </w:rPr>
      </w:pPr>
    </w:p>
    <w:p w:rsidR="0045566A" w:rsidRDefault="0045566A" w:rsidP="007637C8">
      <w:pPr>
        <w:ind w:left="1410" w:hanging="1410"/>
        <w:jc w:val="both"/>
        <w:rPr>
          <w:rFonts w:ascii="Verdana" w:hAnsi="Verdana"/>
          <w:sz w:val="20"/>
        </w:rPr>
      </w:pPr>
    </w:p>
    <w:p w:rsidR="0045566A" w:rsidRDefault="0045566A" w:rsidP="007637C8">
      <w:pPr>
        <w:ind w:left="1410" w:hanging="1410"/>
        <w:jc w:val="both"/>
        <w:rPr>
          <w:rFonts w:ascii="Verdana" w:hAnsi="Verdana"/>
          <w:sz w:val="20"/>
        </w:rPr>
      </w:pPr>
    </w:p>
    <w:p w:rsidR="0045566A" w:rsidRDefault="0045566A" w:rsidP="007637C8">
      <w:pPr>
        <w:ind w:left="1410" w:hanging="1410"/>
        <w:jc w:val="both"/>
        <w:rPr>
          <w:rFonts w:ascii="Verdana" w:hAnsi="Verdana"/>
          <w:sz w:val="20"/>
        </w:rPr>
      </w:pPr>
    </w:p>
    <w:p w:rsidR="0045566A" w:rsidRDefault="0045566A" w:rsidP="007637C8">
      <w:pPr>
        <w:ind w:left="1410" w:hanging="1410"/>
        <w:jc w:val="both"/>
        <w:rPr>
          <w:rFonts w:ascii="Verdana" w:hAnsi="Verdana"/>
          <w:sz w:val="20"/>
        </w:rPr>
      </w:pPr>
    </w:p>
    <w:p w:rsidR="0045566A" w:rsidRDefault="0045566A" w:rsidP="007637C8">
      <w:pPr>
        <w:ind w:left="1410" w:hanging="1410"/>
        <w:jc w:val="both"/>
        <w:rPr>
          <w:rFonts w:ascii="Verdana" w:hAnsi="Verdana"/>
          <w:sz w:val="20"/>
        </w:rPr>
      </w:pPr>
    </w:p>
    <w:p w:rsidR="005C35DA" w:rsidRPr="005C35DA" w:rsidRDefault="005C35DA" w:rsidP="005C35DA">
      <w:pPr>
        <w:ind w:left="1410" w:hanging="1410"/>
        <w:jc w:val="both"/>
        <w:rPr>
          <w:rFonts w:ascii="Verdana" w:hAnsi="Verdana"/>
          <w:sz w:val="20"/>
          <w:lang w:val="es-CL"/>
        </w:rPr>
      </w:pPr>
      <w:r w:rsidRPr="005C35DA">
        <w:rPr>
          <w:rFonts w:ascii="Verdana" w:hAnsi="Verdana"/>
          <w:b/>
          <w:bCs/>
          <w:sz w:val="20"/>
          <w:lang w:val="es-CL"/>
        </w:rPr>
        <w:lastRenderedPageBreak/>
        <w:t>2. REFORZAMIENTO SECCIÓN CENTAURO PREFECTURA VALDIVIA N°23</w:t>
      </w:r>
    </w:p>
    <w:p w:rsidR="005C35DA" w:rsidRDefault="005C35DA" w:rsidP="007637C8">
      <w:pPr>
        <w:ind w:left="1410" w:hanging="1410"/>
        <w:jc w:val="both"/>
        <w:rPr>
          <w:rFonts w:ascii="Verdana" w:hAnsi="Verdana"/>
          <w:sz w:val="20"/>
        </w:rPr>
      </w:pPr>
    </w:p>
    <w:p w:rsidR="005C35DA" w:rsidRDefault="005C35DA" w:rsidP="007637C8">
      <w:pPr>
        <w:ind w:left="1410" w:hanging="1410"/>
        <w:jc w:val="both"/>
        <w:rPr>
          <w:rFonts w:ascii="Verdana" w:hAnsi="Verdana"/>
          <w:sz w:val="20"/>
        </w:rPr>
      </w:pPr>
      <w:r w:rsidRPr="005C35DA">
        <w:rPr>
          <w:rFonts w:ascii="Verdana" w:hAnsi="Verdana"/>
          <w:noProof/>
          <w:sz w:val="20"/>
          <w:lang w:val="es-CL" w:eastAsia="es-CL"/>
        </w:rPr>
        <w:drawing>
          <wp:inline distT="0" distB="0" distL="0" distR="0">
            <wp:extent cx="5634299" cy="82483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068" cy="868422"/>
                    </a:xfrm>
                    <a:prstGeom prst="rect">
                      <a:avLst/>
                    </a:prstGeom>
                    <a:noFill/>
                    <a:ln>
                      <a:noFill/>
                    </a:ln>
                  </pic:spPr>
                </pic:pic>
              </a:graphicData>
            </a:graphic>
          </wp:inline>
        </w:drawing>
      </w:r>
    </w:p>
    <w:p w:rsidR="005C35DA" w:rsidRDefault="005C35DA" w:rsidP="007637C8">
      <w:pPr>
        <w:ind w:left="1410" w:hanging="1410"/>
        <w:jc w:val="both"/>
        <w:rPr>
          <w:rFonts w:ascii="Verdana" w:hAnsi="Verdana"/>
          <w:sz w:val="20"/>
        </w:rPr>
      </w:pPr>
    </w:p>
    <w:p w:rsidR="0045566A" w:rsidRDefault="0045566A" w:rsidP="00277237">
      <w:pPr>
        <w:ind w:left="1410" w:hanging="1410"/>
        <w:jc w:val="both"/>
        <w:rPr>
          <w:rFonts w:ascii="Verdana" w:hAnsi="Verdana"/>
          <w:b/>
          <w:bCs/>
          <w:sz w:val="20"/>
          <w:lang w:val="es-CL"/>
        </w:rPr>
      </w:pPr>
    </w:p>
    <w:p w:rsidR="00277237" w:rsidRPr="00277237" w:rsidRDefault="00277237" w:rsidP="00277237">
      <w:pPr>
        <w:ind w:left="1410" w:hanging="1410"/>
        <w:jc w:val="both"/>
        <w:rPr>
          <w:rFonts w:ascii="Verdana" w:hAnsi="Verdana"/>
          <w:sz w:val="20"/>
          <w:lang w:val="es-CL"/>
        </w:rPr>
      </w:pPr>
      <w:r w:rsidRPr="00277237">
        <w:rPr>
          <w:rFonts w:ascii="Verdana" w:hAnsi="Verdana"/>
          <w:b/>
          <w:bCs/>
          <w:sz w:val="20"/>
          <w:lang w:val="es-CL"/>
        </w:rPr>
        <w:t>3. CREACIÓN SECCIÓN DRONES PREFECTURA VALDIVIA N°23</w:t>
      </w:r>
    </w:p>
    <w:p w:rsidR="005C35DA" w:rsidRDefault="005C35DA" w:rsidP="007637C8">
      <w:pPr>
        <w:ind w:left="1410" w:hanging="1410"/>
        <w:jc w:val="both"/>
        <w:rPr>
          <w:rFonts w:ascii="Verdana" w:hAnsi="Verdana"/>
          <w:sz w:val="20"/>
        </w:rPr>
      </w:pPr>
    </w:p>
    <w:p w:rsidR="00277237" w:rsidRDefault="00C73F4C" w:rsidP="007637C8">
      <w:pPr>
        <w:ind w:left="1410" w:hanging="1410"/>
        <w:jc w:val="both"/>
        <w:rPr>
          <w:rFonts w:ascii="Verdana" w:hAnsi="Verdana"/>
          <w:sz w:val="20"/>
        </w:rPr>
      </w:pPr>
      <w:r w:rsidRPr="00C73F4C">
        <w:rPr>
          <w:rFonts w:ascii="Verdana" w:hAnsi="Verdana"/>
          <w:noProof/>
          <w:sz w:val="20"/>
          <w:lang w:val="es-CL" w:eastAsia="es-CL"/>
        </w:rPr>
        <w:drawing>
          <wp:inline distT="0" distB="0" distL="0" distR="0">
            <wp:extent cx="5613400" cy="1140152"/>
            <wp:effectExtent l="0" t="0" r="635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140152"/>
                    </a:xfrm>
                    <a:prstGeom prst="rect">
                      <a:avLst/>
                    </a:prstGeom>
                    <a:noFill/>
                    <a:ln>
                      <a:noFill/>
                    </a:ln>
                  </pic:spPr>
                </pic:pic>
              </a:graphicData>
            </a:graphic>
          </wp:inline>
        </w:drawing>
      </w:r>
    </w:p>
    <w:p w:rsidR="005C35DA" w:rsidRDefault="005C35DA" w:rsidP="007637C8">
      <w:pPr>
        <w:ind w:left="1410" w:hanging="1410"/>
        <w:jc w:val="both"/>
        <w:rPr>
          <w:rFonts w:ascii="Verdana" w:hAnsi="Verdana"/>
          <w:sz w:val="20"/>
        </w:rPr>
      </w:pPr>
    </w:p>
    <w:p w:rsidR="00C73F4C" w:rsidRDefault="00C73F4C" w:rsidP="007637C8">
      <w:pPr>
        <w:ind w:left="1410" w:hanging="1410"/>
        <w:jc w:val="both"/>
        <w:rPr>
          <w:rFonts w:ascii="Verdana" w:hAnsi="Verdana"/>
          <w:sz w:val="20"/>
        </w:rPr>
      </w:pPr>
    </w:p>
    <w:p w:rsidR="00C73F4C" w:rsidRPr="00C73F4C" w:rsidRDefault="00C73F4C" w:rsidP="00C73F4C">
      <w:pPr>
        <w:ind w:left="1410" w:hanging="1410"/>
        <w:jc w:val="both"/>
        <w:rPr>
          <w:rFonts w:ascii="Verdana" w:hAnsi="Verdana"/>
          <w:sz w:val="20"/>
          <w:lang w:val="es-CL"/>
        </w:rPr>
      </w:pPr>
      <w:r w:rsidRPr="00C73F4C">
        <w:rPr>
          <w:rFonts w:ascii="Verdana" w:hAnsi="Verdana"/>
          <w:b/>
          <w:bCs/>
          <w:sz w:val="20"/>
          <w:lang w:val="es-CL"/>
        </w:rPr>
        <w:t>4. REFORZAMIENTO FUERZA DE TAREAS</w:t>
      </w:r>
      <w:r>
        <w:rPr>
          <w:rFonts w:ascii="Verdana" w:hAnsi="Verdana"/>
          <w:b/>
          <w:bCs/>
          <w:sz w:val="20"/>
          <w:lang w:val="es-CL"/>
        </w:rPr>
        <w:t xml:space="preserve"> </w:t>
      </w:r>
      <w:r w:rsidRPr="00C73F4C">
        <w:rPr>
          <w:rFonts w:ascii="Verdana" w:hAnsi="Verdana"/>
          <w:b/>
          <w:bCs/>
          <w:sz w:val="20"/>
          <w:lang w:val="es-CL"/>
        </w:rPr>
        <w:t>PREFECTURA VALDIVIA N°23</w:t>
      </w:r>
    </w:p>
    <w:p w:rsidR="00C73F4C" w:rsidRDefault="00C73F4C" w:rsidP="007637C8">
      <w:pPr>
        <w:ind w:left="1410" w:hanging="1410"/>
        <w:jc w:val="both"/>
        <w:rPr>
          <w:rFonts w:ascii="Verdana" w:hAnsi="Verdana"/>
          <w:sz w:val="20"/>
        </w:rPr>
      </w:pPr>
    </w:p>
    <w:p w:rsidR="00C73F4C" w:rsidRDefault="00C73F4C" w:rsidP="007637C8">
      <w:pPr>
        <w:ind w:left="1410" w:hanging="1410"/>
        <w:jc w:val="both"/>
        <w:rPr>
          <w:rFonts w:ascii="Verdana" w:hAnsi="Verdana"/>
          <w:sz w:val="20"/>
        </w:rPr>
      </w:pPr>
      <w:r w:rsidRPr="00C73F4C">
        <w:rPr>
          <w:rFonts w:ascii="Verdana" w:hAnsi="Verdana"/>
          <w:noProof/>
          <w:sz w:val="20"/>
          <w:lang w:val="es-CL" w:eastAsia="es-CL"/>
        </w:rPr>
        <w:drawing>
          <wp:inline distT="0" distB="0" distL="0" distR="0">
            <wp:extent cx="5613400" cy="97248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972480"/>
                    </a:xfrm>
                    <a:prstGeom prst="rect">
                      <a:avLst/>
                    </a:prstGeom>
                    <a:noFill/>
                    <a:ln>
                      <a:noFill/>
                    </a:ln>
                  </pic:spPr>
                </pic:pic>
              </a:graphicData>
            </a:graphic>
          </wp:inline>
        </w:drawing>
      </w:r>
    </w:p>
    <w:p w:rsidR="00C73F4C" w:rsidRDefault="00C73F4C" w:rsidP="007637C8">
      <w:pPr>
        <w:ind w:left="1410" w:hanging="1410"/>
        <w:jc w:val="both"/>
        <w:rPr>
          <w:rFonts w:ascii="Verdana" w:hAnsi="Verdana"/>
          <w:sz w:val="20"/>
        </w:rPr>
      </w:pPr>
    </w:p>
    <w:p w:rsidR="004A74E6" w:rsidRDefault="004A74E6" w:rsidP="007637C8">
      <w:pPr>
        <w:ind w:left="1410" w:hanging="1410"/>
        <w:jc w:val="both"/>
        <w:rPr>
          <w:rFonts w:ascii="Verdana" w:hAnsi="Verdana"/>
          <w:sz w:val="20"/>
        </w:rPr>
      </w:pPr>
    </w:p>
    <w:p w:rsidR="00C73F4C" w:rsidRPr="0045566A" w:rsidRDefault="00C73F4C" w:rsidP="007637C8">
      <w:pPr>
        <w:ind w:left="1410" w:hanging="1410"/>
        <w:jc w:val="both"/>
        <w:rPr>
          <w:rFonts w:ascii="Arial" w:hAnsi="Arial" w:cs="Arial"/>
        </w:rPr>
      </w:pPr>
      <w:r w:rsidRPr="0045566A">
        <w:rPr>
          <w:rFonts w:ascii="Arial" w:hAnsi="Arial" w:cs="Arial"/>
        </w:rPr>
        <w:t>El Costo total de las iniciativas es el siguiente:</w:t>
      </w:r>
    </w:p>
    <w:p w:rsidR="00C73F4C" w:rsidRDefault="00C73F4C" w:rsidP="007637C8">
      <w:pPr>
        <w:ind w:left="1410" w:hanging="1410"/>
        <w:jc w:val="both"/>
        <w:rPr>
          <w:rFonts w:ascii="Verdana" w:hAnsi="Verdana"/>
          <w:sz w:val="20"/>
        </w:rPr>
      </w:pPr>
    </w:p>
    <w:p w:rsidR="00C73F4C" w:rsidRDefault="00C73F4C" w:rsidP="007637C8">
      <w:pPr>
        <w:ind w:left="1410" w:hanging="1410"/>
        <w:jc w:val="both"/>
        <w:rPr>
          <w:rFonts w:ascii="Verdana" w:hAnsi="Verdana"/>
          <w:sz w:val="20"/>
        </w:rPr>
      </w:pPr>
      <w:r w:rsidRPr="00C73F4C">
        <w:rPr>
          <w:rFonts w:ascii="Verdana" w:hAnsi="Verdana"/>
          <w:noProof/>
          <w:sz w:val="20"/>
          <w:lang w:val="es-CL" w:eastAsia="es-CL"/>
        </w:rPr>
        <w:drawing>
          <wp:inline distT="0" distB="0" distL="0" distR="0">
            <wp:extent cx="5469140" cy="190831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5241" cy="1927889"/>
                    </a:xfrm>
                    <a:prstGeom prst="rect">
                      <a:avLst/>
                    </a:prstGeom>
                    <a:noFill/>
                    <a:ln>
                      <a:noFill/>
                    </a:ln>
                  </pic:spPr>
                </pic:pic>
              </a:graphicData>
            </a:graphic>
          </wp:inline>
        </w:drawing>
      </w:r>
    </w:p>
    <w:p w:rsidR="00C73F4C" w:rsidRDefault="00C73F4C" w:rsidP="007637C8">
      <w:pPr>
        <w:ind w:left="1410" w:hanging="1410"/>
        <w:jc w:val="both"/>
        <w:rPr>
          <w:rFonts w:ascii="Verdana" w:hAnsi="Verdana"/>
          <w:sz w:val="20"/>
        </w:rPr>
      </w:pPr>
    </w:p>
    <w:p w:rsidR="00C73F4C" w:rsidRDefault="00C73F4C" w:rsidP="007637C8">
      <w:pPr>
        <w:ind w:left="1410" w:hanging="1410"/>
        <w:jc w:val="both"/>
        <w:rPr>
          <w:rFonts w:ascii="Verdana" w:hAnsi="Verdana"/>
          <w:sz w:val="20"/>
        </w:rPr>
      </w:pPr>
    </w:p>
    <w:p w:rsidR="00C12BC2" w:rsidRPr="00C12BC2" w:rsidRDefault="00C12BC2" w:rsidP="00C12BC2">
      <w:pPr>
        <w:jc w:val="both"/>
        <w:rPr>
          <w:rFonts w:ascii="Arial" w:hAnsi="Arial" w:cs="Arial"/>
        </w:rPr>
      </w:pPr>
      <w:r w:rsidRPr="00C12BC2">
        <w:rPr>
          <w:rFonts w:ascii="Arial" w:hAnsi="Arial" w:cs="Arial"/>
        </w:rPr>
        <w:t xml:space="preserve">Señala el jefe de la </w:t>
      </w:r>
      <w:proofErr w:type="spellStart"/>
      <w:r w:rsidRPr="00C12BC2">
        <w:rPr>
          <w:rFonts w:ascii="Arial" w:hAnsi="Arial" w:cs="Arial"/>
        </w:rPr>
        <w:t>Dipir</w:t>
      </w:r>
      <w:proofErr w:type="spellEnd"/>
      <w:r w:rsidRPr="00C12BC2">
        <w:rPr>
          <w:rFonts w:ascii="Arial" w:hAnsi="Arial" w:cs="Arial"/>
        </w:rPr>
        <w:t>, que, dada la contingencia, se realiza rebaja presupuestaria primero</w:t>
      </w:r>
      <w:r>
        <w:rPr>
          <w:rFonts w:ascii="Arial" w:hAnsi="Arial" w:cs="Arial"/>
        </w:rPr>
        <w:t>, y luego se solicitan los recursos para que reingresen. Esto es una disminución de Marco Presupuestario.</w:t>
      </w:r>
    </w:p>
    <w:p w:rsidR="00C12BC2" w:rsidRPr="00C12BC2" w:rsidRDefault="00C12BC2" w:rsidP="00C12BC2">
      <w:pPr>
        <w:jc w:val="both"/>
        <w:rPr>
          <w:rFonts w:ascii="Arial" w:hAnsi="Arial" w:cs="Arial"/>
        </w:rPr>
      </w:pPr>
    </w:p>
    <w:p w:rsidR="004A74E6" w:rsidRDefault="004A74E6" w:rsidP="004A74E6">
      <w:pPr>
        <w:jc w:val="both"/>
        <w:rPr>
          <w:rFonts w:ascii="Arial" w:hAnsi="Arial" w:cs="Arial"/>
        </w:rPr>
      </w:pPr>
      <w:r w:rsidRPr="00C12BC2">
        <w:rPr>
          <w:rFonts w:ascii="Arial" w:hAnsi="Arial" w:cs="Arial"/>
        </w:rPr>
        <w:t>Se somete a votación la rebaja presupuestaria de programa de inversión regional 2022, para el fortalecimiento de Carabineros de Chile, por un monto de $848.883.000</w:t>
      </w:r>
    </w:p>
    <w:p w:rsidR="0045566A" w:rsidRDefault="0045566A" w:rsidP="004A74E6">
      <w:pPr>
        <w:jc w:val="both"/>
        <w:rPr>
          <w:rFonts w:ascii="Arial" w:hAnsi="Arial" w:cs="Arial"/>
        </w:rPr>
      </w:pPr>
    </w:p>
    <w:p w:rsidR="0045566A" w:rsidRPr="0045566A" w:rsidRDefault="0045566A" w:rsidP="004A74E6">
      <w:pPr>
        <w:jc w:val="both"/>
        <w:rPr>
          <w:rFonts w:ascii="Arial" w:hAnsi="Arial" w:cs="Arial"/>
          <w:b/>
        </w:rPr>
      </w:pPr>
      <w:r w:rsidRPr="0045566A">
        <w:rPr>
          <w:rFonts w:ascii="Arial" w:hAnsi="Arial" w:cs="Arial"/>
          <w:b/>
        </w:rPr>
        <w:t>Votación: Se recomienda en forma unánime la iniciativa para ser presentada al pleno del consejo</w:t>
      </w:r>
    </w:p>
    <w:p w:rsidR="004A74E6" w:rsidRPr="00C12BC2" w:rsidRDefault="004A74E6" w:rsidP="004A74E6">
      <w:pPr>
        <w:ind w:left="1410" w:hanging="1410"/>
        <w:jc w:val="both"/>
        <w:rPr>
          <w:rFonts w:ascii="Arial" w:hAnsi="Arial" w:cs="Arial"/>
        </w:rPr>
      </w:pPr>
    </w:p>
    <w:p w:rsidR="004A74E6" w:rsidRDefault="004A74E6" w:rsidP="007637C8">
      <w:pPr>
        <w:ind w:left="1410" w:hanging="1410"/>
        <w:jc w:val="both"/>
        <w:rPr>
          <w:rFonts w:ascii="Verdana" w:hAnsi="Verdana"/>
          <w:sz w:val="20"/>
        </w:rPr>
      </w:pPr>
    </w:p>
    <w:p w:rsidR="004A74E6" w:rsidRDefault="004A74E6" w:rsidP="007637C8">
      <w:pPr>
        <w:ind w:left="1410" w:hanging="1410"/>
        <w:jc w:val="both"/>
        <w:rPr>
          <w:rFonts w:ascii="Verdana" w:hAnsi="Verdana"/>
          <w:sz w:val="20"/>
        </w:rPr>
      </w:pPr>
    </w:p>
    <w:p w:rsidR="0045566A" w:rsidRDefault="0045566A" w:rsidP="007637C8">
      <w:pPr>
        <w:ind w:left="1410" w:hanging="1410"/>
        <w:jc w:val="both"/>
        <w:rPr>
          <w:rFonts w:ascii="Verdana" w:hAnsi="Verdana"/>
          <w:sz w:val="20"/>
        </w:rPr>
      </w:pPr>
    </w:p>
    <w:p w:rsidR="0045566A" w:rsidRDefault="0045566A" w:rsidP="0045566A">
      <w:pPr>
        <w:pStyle w:val="Sangra2detindependiente"/>
        <w:ind w:left="0" w:firstLine="0"/>
        <w:jc w:val="both"/>
        <w:rPr>
          <w:rFonts w:cstheme="minorHAnsi"/>
          <w:sz w:val="20"/>
          <w:u w:val="single"/>
        </w:rPr>
      </w:pPr>
    </w:p>
    <w:p w:rsidR="0047197E" w:rsidRDefault="0047197E" w:rsidP="008462A2">
      <w:pPr>
        <w:pStyle w:val="Sangra2detindependiente"/>
        <w:spacing w:line="276" w:lineRule="auto"/>
        <w:ind w:left="0" w:firstLine="0"/>
        <w:jc w:val="both"/>
        <w:rPr>
          <w:rFonts w:cstheme="minorHAnsi"/>
          <w:sz w:val="20"/>
        </w:rPr>
      </w:pPr>
    </w:p>
    <w:sectPr w:rsidR="0047197E" w:rsidSect="004A0668">
      <w:headerReference w:type="default" r:id="rId13"/>
      <w:pgSz w:w="12242" w:h="18722" w:code="4632"/>
      <w:pgMar w:top="1560"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B5" w:rsidRDefault="003552B5">
      <w:r>
        <w:separator/>
      </w:r>
    </w:p>
  </w:endnote>
  <w:endnote w:type="continuationSeparator" w:id="0">
    <w:p w:rsidR="003552B5" w:rsidRDefault="0035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B5" w:rsidRDefault="003552B5">
      <w:r>
        <w:separator/>
      </w:r>
    </w:p>
  </w:footnote>
  <w:footnote w:type="continuationSeparator" w:id="0">
    <w:p w:rsidR="003552B5" w:rsidRDefault="0035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90" w:rsidRDefault="0014308A">
    <w:pPr>
      <w:pStyle w:val="Encabezado"/>
    </w:pPr>
    <w:r>
      <w:rPr>
        <w:rFonts w:ascii="Century Gothic" w:hAnsi="Century Gothic" w:cs="Arial"/>
        <w:b/>
        <w:noProof/>
        <w:sz w:val="19"/>
        <w:szCs w:val="19"/>
        <w:lang w:val="es-CL" w:eastAsia="es-CL"/>
      </w:rPr>
      <w:drawing>
        <wp:anchor distT="0" distB="0" distL="114300" distR="114300" simplePos="0" relativeHeight="251659264" behindDoc="0" locked="0" layoutInCell="1" allowOverlap="1" wp14:anchorId="511B2248" wp14:editId="18FF03D8">
          <wp:simplePos x="0" y="0"/>
          <wp:positionH relativeFrom="margin">
            <wp:posOffset>-394970</wp:posOffset>
          </wp:positionH>
          <wp:positionV relativeFrom="topMargin">
            <wp:posOffset>238125</wp:posOffset>
          </wp:positionV>
          <wp:extent cx="1514475" cy="1068070"/>
          <wp:effectExtent l="0" t="0" r="9525" b="0"/>
          <wp:wrapSquare wrapText="bothSides"/>
          <wp:docPr id="2" name="Imagen 2" descr="C:\Users\ymendez\Desktop\logo - core-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ymendez\Desktop\logo - core- gra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3490" w:rsidRDefault="0056569A">
    <w:pPr>
      <w:pStyle w:val="Encabezado"/>
    </w:pPr>
  </w:p>
  <w:p w:rsidR="006D3490" w:rsidRDefault="0056569A">
    <w:pPr>
      <w:pStyle w:val="Encabezado"/>
    </w:pPr>
  </w:p>
  <w:p w:rsidR="006D3490" w:rsidRDefault="0056569A">
    <w:pPr>
      <w:pStyle w:val="Encabezado"/>
    </w:pPr>
  </w:p>
  <w:p w:rsidR="006D3490" w:rsidRDefault="005656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DCE9D0"/>
    <w:multiLevelType w:val="hybridMultilevel"/>
    <w:tmpl w:val="B3157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007DEB"/>
    <w:multiLevelType w:val="hybridMultilevel"/>
    <w:tmpl w:val="D6C8439A"/>
    <w:lvl w:ilvl="0" w:tplc="DF50ACF4">
      <w:start w:val="1"/>
      <w:numFmt w:val="bullet"/>
      <w:lvlText w:val="•"/>
      <w:lvlJc w:val="left"/>
      <w:pPr>
        <w:tabs>
          <w:tab w:val="num" w:pos="720"/>
        </w:tabs>
        <w:ind w:left="720" w:hanging="360"/>
      </w:pPr>
      <w:rPr>
        <w:rFonts w:ascii="Arial" w:hAnsi="Arial" w:hint="default"/>
      </w:rPr>
    </w:lvl>
    <w:lvl w:ilvl="1" w:tplc="7CE27A16" w:tentative="1">
      <w:start w:val="1"/>
      <w:numFmt w:val="bullet"/>
      <w:lvlText w:val="•"/>
      <w:lvlJc w:val="left"/>
      <w:pPr>
        <w:tabs>
          <w:tab w:val="num" w:pos="1440"/>
        </w:tabs>
        <w:ind w:left="1440" w:hanging="360"/>
      </w:pPr>
      <w:rPr>
        <w:rFonts w:ascii="Arial" w:hAnsi="Arial" w:hint="default"/>
      </w:rPr>
    </w:lvl>
    <w:lvl w:ilvl="2" w:tplc="32BCDB9E" w:tentative="1">
      <w:start w:val="1"/>
      <w:numFmt w:val="bullet"/>
      <w:lvlText w:val="•"/>
      <w:lvlJc w:val="left"/>
      <w:pPr>
        <w:tabs>
          <w:tab w:val="num" w:pos="2160"/>
        </w:tabs>
        <w:ind w:left="2160" w:hanging="360"/>
      </w:pPr>
      <w:rPr>
        <w:rFonts w:ascii="Arial" w:hAnsi="Arial" w:hint="default"/>
      </w:rPr>
    </w:lvl>
    <w:lvl w:ilvl="3" w:tplc="DBDC3208" w:tentative="1">
      <w:start w:val="1"/>
      <w:numFmt w:val="bullet"/>
      <w:lvlText w:val="•"/>
      <w:lvlJc w:val="left"/>
      <w:pPr>
        <w:tabs>
          <w:tab w:val="num" w:pos="2880"/>
        </w:tabs>
        <w:ind w:left="2880" w:hanging="360"/>
      </w:pPr>
      <w:rPr>
        <w:rFonts w:ascii="Arial" w:hAnsi="Arial" w:hint="default"/>
      </w:rPr>
    </w:lvl>
    <w:lvl w:ilvl="4" w:tplc="A2F8AEF8" w:tentative="1">
      <w:start w:val="1"/>
      <w:numFmt w:val="bullet"/>
      <w:lvlText w:val="•"/>
      <w:lvlJc w:val="left"/>
      <w:pPr>
        <w:tabs>
          <w:tab w:val="num" w:pos="3600"/>
        </w:tabs>
        <w:ind w:left="3600" w:hanging="360"/>
      </w:pPr>
      <w:rPr>
        <w:rFonts w:ascii="Arial" w:hAnsi="Arial" w:hint="default"/>
      </w:rPr>
    </w:lvl>
    <w:lvl w:ilvl="5" w:tplc="D1D6A3A0" w:tentative="1">
      <w:start w:val="1"/>
      <w:numFmt w:val="bullet"/>
      <w:lvlText w:val="•"/>
      <w:lvlJc w:val="left"/>
      <w:pPr>
        <w:tabs>
          <w:tab w:val="num" w:pos="4320"/>
        </w:tabs>
        <w:ind w:left="4320" w:hanging="360"/>
      </w:pPr>
      <w:rPr>
        <w:rFonts w:ascii="Arial" w:hAnsi="Arial" w:hint="default"/>
      </w:rPr>
    </w:lvl>
    <w:lvl w:ilvl="6" w:tplc="E3B085D2" w:tentative="1">
      <w:start w:val="1"/>
      <w:numFmt w:val="bullet"/>
      <w:lvlText w:val="•"/>
      <w:lvlJc w:val="left"/>
      <w:pPr>
        <w:tabs>
          <w:tab w:val="num" w:pos="5040"/>
        </w:tabs>
        <w:ind w:left="5040" w:hanging="360"/>
      </w:pPr>
      <w:rPr>
        <w:rFonts w:ascii="Arial" w:hAnsi="Arial" w:hint="default"/>
      </w:rPr>
    </w:lvl>
    <w:lvl w:ilvl="7" w:tplc="2AB01B4E" w:tentative="1">
      <w:start w:val="1"/>
      <w:numFmt w:val="bullet"/>
      <w:lvlText w:val="•"/>
      <w:lvlJc w:val="left"/>
      <w:pPr>
        <w:tabs>
          <w:tab w:val="num" w:pos="5760"/>
        </w:tabs>
        <w:ind w:left="5760" w:hanging="360"/>
      </w:pPr>
      <w:rPr>
        <w:rFonts w:ascii="Arial" w:hAnsi="Arial" w:hint="default"/>
      </w:rPr>
    </w:lvl>
    <w:lvl w:ilvl="8" w:tplc="E60AA9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CC5015"/>
    <w:multiLevelType w:val="hybridMultilevel"/>
    <w:tmpl w:val="F83002E6"/>
    <w:lvl w:ilvl="0" w:tplc="6D18A972">
      <w:start w:val="1"/>
      <w:numFmt w:val="bullet"/>
      <w:lvlText w:val="•"/>
      <w:lvlJc w:val="left"/>
      <w:pPr>
        <w:tabs>
          <w:tab w:val="num" w:pos="720"/>
        </w:tabs>
        <w:ind w:left="720" w:hanging="360"/>
      </w:pPr>
      <w:rPr>
        <w:rFonts w:ascii="Arial" w:hAnsi="Arial" w:hint="default"/>
      </w:rPr>
    </w:lvl>
    <w:lvl w:ilvl="1" w:tplc="2AC8B772" w:tentative="1">
      <w:start w:val="1"/>
      <w:numFmt w:val="bullet"/>
      <w:lvlText w:val="•"/>
      <w:lvlJc w:val="left"/>
      <w:pPr>
        <w:tabs>
          <w:tab w:val="num" w:pos="1440"/>
        </w:tabs>
        <w:ind w:left="1440" w:hanging="360"/>
      </w:pPr>
      <w:rPr>
        <w:rFonts w:ascii="Arial" w:hAnsi="Arial" w:hint="default"/>
      </w:rPr>
    </w:lvl>
    <w:lvl w:ilvl="2" w:tplc="3F0879BE" w:tentative="1">
      <w:start w:val="1"/>
      <w:numFmt w:val="bullet"/>
      <w:lvlText w:val="•"/>
      <w:lvlJc w:val="left"/>
      <w:pPr>
        <w:tabs>
          <w:tab w:val="num" w:pos="2160"/>
        </w:tabs>
        <w:ind w:left="2160" w:hanging="360"/>
      </w:pPr>
      <w:rPr>
        <w:rFonts w:ascii="Arial" w:hAnsi="Arial" w:hint="default"/>
      </w:rPr>
    </w:lvl>
    <w:lvl w:ilvl="3" w:tplc="CAE2C404" w:tentative="1">
      <w:start w:val="1"/>
      <w:numFmt w:val="bullet"/>
      <w:lvlText w:val="•"/>
      <w:lvlJc w:val="left"/>
      <w:pPr>
        <w:tabs>
          <w:tab w:val="num" w:pos="2880"/>
        </w:tabs>
        <w:ind w:left="2880" w:hanging="360"/>
      </w:pPr>
      <w:rPr>
        <w:rFonts w:ascii="Arial" w:hAnsi="Arial" w:hint="default"/>
      </w:rPr>
    </w:lvl>
    <w:lvl w:ilvl="4" w:tplc="55FE6832" w:tentative="1">
      <w:start w:val="1"/>
      <w:numFmt w:val="bullet"/>
      <w:lvlText w:val="•"/>
      <w:lvlJc w:val="left"/>
      <w:pPr>
        <w:tabs>
          <w:tab w:val="num" w:pos="3600"/>
        </w:tabs>
        <w:ind w:left="3600" w:hanging="360"/>
      </w:pPr>
      <w:rPr>
        <w:rFonts w:ascii="Arial" w:hAnsi="Arial" w:hint="default"/>
      </w:rPr>
    </w:lvl>
    <w:lvl w:ilvl="5" w:tplc="CEE47D94" w:tentative="1">
      <w:start w:val="1"/>
      <w:numFmt w:val="bullet"/>
      <w:lvlText w:val="•"/>
      <w:lvlJc w:val="left"/>
      <w:pPr>
        <w:tabs>
          <w:tab w:val="num" w:pos="4320"/>
        </w:tabs>
        <w:ind w:left="4320" w:hanging="360"/>
      </w:pPr>
      <w:rPr>
        <w:rFonts w:ascii="Arial" w:hAnsi="Arial" w:hint="default"/>
      </w:rPr>
    </w:lvl>
    <w:lvl w:ilvl="6" w:tplc="2E748728" w:tentative="1">
      <w:start w:val="1"/>
      <w:numFmt w:val="bullet"/>
      <w:lvlText w:val="•"/>
      <w:lvlJc w:val="left"/>
      <w:pPr>
        <w:tabs>
          <w:tab w:val="num" w:pos="5040"/>
        </w:tabs>
        <w:ind w:left="5040" w:hanging="360"/>
      </w:pPr>
      <w:rPr>
        <w:rFonts w:ascii="Arial" w:hAnsi="Arial" w:hint="default"/>
      </w:rPr>
    </w:lvl>
    <w:lvl w:ilvl="7" w:tplc="902EC4F2" w:tentative="1">
      <w:start w:val="1"/>
      <w:numFmt w:val="bullet"/>
      <w:lvlText w:val="•"/>
      <w:lvlJc w:val="left"/>
      <w:pPr>
        <w:tabs>
          <w:tab w:val="num" w:pos="5760"/>
        </w:tabs>
        <w:ind w:left="5760" w:hanging="360"/>
      </w:pPr>
      <w:rPr>
        <w:rFonts w:ascii="Arial" w:hAnsi="Arial" w:hint="default"/>
      </w:rPr>
    </w:lvl>
    <w:lvl w:ilvl="8" w:tplc="1D243B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2F759A"/>
    <w:multiLevelType w:val="hybridMultilevel"/>
    <w:tmpl w:val="D3F6FFAC"/>
    <w:lvl w:ilvl="0" w:tplc="13363FDE">
      <w:start w:val="1"/>
      <w:numFmt w:val="bullet"/>
      <w:lvlText w:val="•"/>
      <w:lvlJc w:val="left"/>
      <w:pPr>
        <w:tabs>
          <w:tab w:val="num" w:pos="720"/>
        </w:tabs>
        <w:ind w:left="720" w:hanging="360"/>
      </w:pPr>
      <w:rPr>
        <w:rFonts w:ascii="Arial" w:hAnsi="Arial" w:hint="default"/>
      </w:rPr>
    </w:lvl>
    <w:lvl w:ilvl="1" w:tplc="717625AE" w:tentative="1">
      <w:start w:val="1"/>
      <w:numFmt w:val="bullet"/>
      <w:lvlText w:val="•"/>
      <w:lvlJc w:val="left"/>
      <w:pPr>
        <w:tabs>
          <w:tab w:val="num" w:pos="1440"/>
        </w:tabs>
        <w:ind w:left="1440" w:hanging="360"/>
      </w:pPr>
      <w:rPr>
        <w:rFonts w:ascii="Arial" w:hAnsi="Arial" w:hint="default"/>
      </w:rPr>
    </w:lvl>
    <w:lvl w:ilvl="2" w:tplc="FE747522" w:tentative="1">
      <w:start w:val="1"/>
      <w:numFmt w:val="bullet"/>
      <w:lvlText w:val="•"/>
      <w:lvlJc w:val="left"/>
      <w:pPr>
        <w:tabs>
          <w:tab w:val="num" w:pos="2160"/>
        </w:tabs>
        <w:ind w:left="2160" w:hanging="360"/>
      </w:pPr>
      <w:rPr>
        <w:rFonts w:ascii="Arial" w:hAnsi="Arial" w:hint="default"/>
      </w:rPr>
    </w:lvl>
    <w:lvl w:ilvl="3" w:tplc="19461B4E" w:tentative="1">
      <w:start w:val="1"/>
      <w:numFmt w:val="bullet"/>
      <w:lvlText w:val="•"/>
      <w:lvlJc w:val="left"/>
      <w:pPr>
        <w:tabs>
          <w:tab w:val="num" w:pos="2880"/>
        </w:tabs>
        <w:ind w:left="2880" w:hanging="360"/>
      </w:pPr>
      <w:rPr>
        <w:rFonts w:ascii="Arial" w:hAnsi="Arial" w:hint="default"/>
      </w:rPr>
    </w:lvl>
    <w:lvl w:ilvl="4" w:tplc="CE10D2D6" w:tentative="1">
      <w:start w:val="1"/>
      <w:numFmt w:val="bullet"/>
      <w:lvlText w:val="•"/>
      <w:lvlJc w:val="left"/>
      <w:pPr>
        <w:tabs>
          <w:tab w:val="num" w:pos="3600"/>
        </w:tabs>
        <w:ind w:left="3600" w:hanging="360"/>
      </w:pPr>
      <w:rPr>
        <w:rFonts w:ascii="Arial" w:hAnsi="Arial" w:hint="default"/>
      </w:rPr>
    </w:lvl>
    <w:lvl w:ilvl="5" w:tplc="F90A9B62" w:tentative="1">
      <w:start w:val="1"/>
      <w:numFmt w:val="bullet"/>
      <w:lvlText w:val="•"/>
      <w:lvlJc w:val="left"/>
      <w:pPr>
        <w:tabs>
          <w:tab w:val="num" w:pos="4320"/>
        </w:tabs>
        <w:ind w:left="4320" w:hanging="360"/>
      </w:pPr>
      <w:rPr>
        <w:rFonts w:ascii="Arial" w:hAnsi="Arial" w:hint="default"/>
      </w:rPr>
    </w:lvl>
    <w:lvl w:ilvl="6" w:tplc="A09CEB48" w:tentative="1">
      <w:start w:val="1"/>
      <w:numFmt w:val="bullet"/>
      <w:lvlText w:val="•"/>
      <w:lvlJc w:val="left"/>
      <w:pPr>
        <w:tabs>
          <w:tab w:val="num" w:pos="5040"/>
        </w:tabs>
        <w:ind w:left="5040" w:hanging="360"/>
      </w:pPr>
      <w:rPr>
        <w:rFonts w:ascii="Arial" w:hAnsi="Arial" w:hint="default"/>
      </w:rPr>
    </w:lvl>
    <w:lvl w:ilvl="7" w:tplc="D11E292C" w:tentative="1">
      <w:start w:val="1"/>
      <w:numFmt w:val="bullet"/>
      <w:lvlText w:val="•"/>
      <w:lvlJc w:val="left"/>
      <w:pPr>
        <w:tabs>
          <w:tab w:val="num" w:pos="5760"/>
        </w:tabs>
        <w:ind w:left="5760" w:hanging="360"/>
      </w:pPr>
      <w:rPr>
        <w:rFonts w:ascii="Arial" w:hAnsi="Arial" w:hint="default"/>
      </w:rPr>
    </w:lvl>
    <w:lvl w:ilvl="8" w:tplc="BFDE23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276848"/>
    <w:multiLevelType w:val="hybridMultilevel"/>
    <w:tmpl w:val="8F1625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28142E"/>
    <w:multiLevelType w:val="hybridMultilevel"/>
    <w:tmpl w:val="D1F2A7EC"/>
    <w:lvl w:ilvl="0" w:tplc="ADCA91AE">
      <w:start w:val="1"/>
      <w:numFmt w:val="bullet"/>
      <w:lvlText w:val="•"/>
      <w:lvlJc w:val="left"/>
      <w:pPr>
        <w:tabs>
          <w:tab w:val="num" w:pos="720"/>
        </w:tabs>
        <w:ind w:left="720" w:hanging="360"/>
      </w:pPr>
      <w:rPr>
        <w:rFonts w:ascii="Arial" w:hAnsi="Arial" w:hint="default"/>
      </w:rPr>
    </w:lvl>
    <w:lvl w:ilvl="1" w:tplc="6B5AF258" w:tentative="1">
      <w:start w:val="1"/>
      <w:numFmt w:val="bullet"/>
      <w:lvlText w:val="•"/>
      <w:lvlJc w:val="left"/>
      <w:pPr>
        <w:tabs>
          <w:tab w:val="num" w:pos="1440"/>
        </w:tabs>
        <w:ind w:left="1440" w:hanging="360"/>
      </w:pPr>
      <w:rPr>
        <w:rFonts w:ascii="Arial" w:hAnsi="Arial" w:hint="default"/>
      </w:rPr>
    </w:lvl>
    <w:lvl w:ilvl="2" w:tplc="E4227D20" w:tentative="1">
      <w:start w:val="1"/>
      <w:numFmt w:val="bullet"/>
      <w:lvlText w:val="•"/>
      <w:lvlJc w:val="left"/>
      <w:pPr>
        <w:tabs>
          <w:tab w:val="num" w:pos="2160"/>
        </w:tabs>
        <w:ind w:left="2160" w:hanging="360"/>
      </w:pPr>
      <w:rPr>
        <w:rFonts w:ascii="Arial" w:hAnsi="Arial" w:hint="default"/>
      </w:rPr>
    </w:lvl>
    <w:lvl w:ilvl="3" w:tplc="AE9C0148" w:tentative="1">
      <w:start w:val="1"/>
      <w:numFmt w:val="bullet"/>
      <w:lvlText w:val="•"/>
      <w:lvlJc w:val="left"/>
      <w:pPr>
        <w:tabs>
          <w:tab w:val="num" w:pos="2880"/>
        </w:tabs>
        <w:ind w:left="2880" w:hanging="360"/>
      </w:pPr>
      <w:rPr>
        <w:rFonts w:ascii="Arial" w:hAnsi="Arial" w:hint="default"/>
      </w:rPr>
    </w:lvl>
    <w:lvl w:ilvl="4" w:tplc="71125F52" w:tentative="1">
      <w:start w:val="1"/>
      <w:numFmt w:val="bullet"/>
      <w:lvlText w:val="•"/>
      <w:lvlJc w:val="left"/>
      <w:pPr>
        <w:tabs>
          <w:tab w:val="num" w:pos="3600"/>
        </w:tabs>
        <w:ind w:left="3600" w:hanging="360"/>
      </w:pPr>
      <w:rPr>
        <w:rFonts w:ascii="Arial" w:hAnsi="Arial" w:hint="default"/>
      </w:rPr>
    </w:lvl>
    <w:lvl w:ilvl="5" w:tplc="44F8617C" w:tentative="1">
      <w:start w:val="1"/>
      <w:numFmt w:val="bullet"/>
      <w:lvlText w:val="•"/>
      <w:lvlJc w:val="left"/>
      <w:pPr>
        <w:tabs>
          <w:tab w:val="num" w:pos="4320"/>
        </w:tabs>
        <w:ind w:left="4320" w:hanging="360"/>
      </w:pPr>
      <w:rPr>
        <w:rFonts w:ascii="Arial" w:hAnsi="Arial" w:hint="default"/>
      </w:rPr>
    </w:lvl>
    <w:lvl w:ilvl="6" w:tplc="440CDC54" w:tentative="1">
      <w:start w:val="1"/>
      <w:numFmt w:val="bullet"/>
      <w:lvlText w:val="•"/>
      <w:lvlJc w:val="left"/>
      <w:pPr>
        <w:tabs>
          <w:tab w:val="num" w:pos="5040"/>
        </w:tabs>
        <w:ind w:left="5040" w:hanging="360"/>
      </w:pPr>
      <w:rPr>
        <w:rFonts w:ascii="Arial" w:hAnsi="Arial" w:hint="default"/>
      </w:rPr>
    </w:lvl>
    <w:lvl w:ilvl="7" w:tplc="397CD1D0" w:tentative="1">
      <w:start w:val="1"/>
      <w:numFmt w:val="bullet"/>
      <w:lvlText w:val="•"/>
      <w:lvlJc w:val="left"/>
      <w:pPr>
        <w:tabs>
          <w:tab w:val="num" w:pos="5760"/>
        </w:tabs>
        <w:ind w:left="5760" w:hanging="360"/>
      </w:pPr>
      <w:rPr>
        <w:rFonts w:ascii="Arial" w:hAnsi="Arial" w:hint="default"/>
      </w:rPr>
    </w:lvl>
    <w:lvl w:ilvl="8" w:tplc="B6D6D4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2C6264"/>
    <w:multiLevelType w:val="hybridMultilevel"/>
    <w:tmpl w:val="D09807B8"/>
    <w:lvl w:ilvl="0" w:tplc="5AF271F4">
      <w:start w:val="1"/>
      <w:numFmt w:val="bullet"/>
      <w:lvlText w:val="•"/>
      <w:lvlJc w:val="left"/>
      <w:pPr>
        <w:tabs>
          <w:tab w:val="num" w:pos="720"/>
        </w:tabs>
        <w:ind w:left="720" w:hanging="360"/>
      </w:pPr>
      <w:rPr>
        <w:rFonts w:ascii="Arial" w:hAnsi="Arial" w:hint="default"/>
      </w:rPr>
    </w:lvl>
    <w:lvl w:ilvl="1" w:tplc="374CC5AA" w:tentative="1">
      <w:start w:val="1"/>
      <w:numFmt w:val="bullet"/>
      <w:lvlText w:val="•"/>
      <w:lvlJc w:val="left"/>
      <w:pPr>
        <w:tabs>
          <w:tab w:val="num" w:pos="1440"/>
        </w:tabs>
        <w:ind w:left="1440" w:hanging="360"/>
      </w:pPr>
      <w:rPr>
        <w:rFonts w:ascii="Arial" w:hAnsi="Arial" w:hint="default"/>
      </w:rPr>
    </w:lvl>
    <w:lvl w:ilvl="2" w:tplc="BFB03644" w:tentative="1">
      <w:start w:val="1"/>
      <w:numFmt w:val="bullet"/>
      <w:lvlText w:val="•"/>
      <w:lvlJc w:val="left"/>
      <w:pPr>
        <w:tabs>
          <w:tab w:val="num" w:pos="2160"/>
        </w:tabs>
        <w:ind w:left="2160" w:hanging="360"/>
      </w:pPr>
      <w:rPr>
        <w:rFonts w:ascii="Arial" w:hAnsi="Arial" w:hint="default"/>
      </w:rPr>
    </w:lvl>
    <w:lvl w:ilvl="3" w:tplc="38C8BBF0" w:tentative="1">
      <w:start w:val="1"/>
      <w:numFmt w:val="bullet"/>
      <w:lvlText w:val="•"/>
      <w:lvlJc w:val="left"/>
      <w:pPr>
        <w:tabs>
          <w:tab w:val="num" w:pos="2880"/>
        </w:tabs>
        <w:ind w:left="2880" w:hanging="360"/>
      </w:pPr>
      <w:rPr>
        <w:rFonts w:ascii="Arial" w:hAnsi="Arial" w:hint="default"/>
      </w:rPr>
    </w:lvl>
    <w:lvl w:ilvl="4" w:tplc="855C9F16" w:tentative="1">
      <w:start w:val="1"/>
      <w:numFmt w:val="bullet"/>
      <w:lvlText w:val="•"/>
      <w:lvlJc w:val="left"/>
      <w:pPr>
        <w:tabs>
          <w:tab w:val="num" w:pos="3600"/>
        </w:tabs>
        <w:ind w:left="3600" w:hanging="360"/>
      </w:pPr>
      <w:rPr>
        <w:rFonts w:ascii="Arial" w:hAnsi="Arial" w:hint="default"/>
      </w:rPr>
    </w:lvl>
    <w:lvl w:ilvl="5" w:tplc="799A9AEE" w:tentative="1">
      <w:start w:val="1"/>
      <w:numFmt w:val="bullet"/>
      <w:lvlText w:val="•"/>
      <w:lvlJc w:val="left"/>
      <w:pPr>
        <w:tabs>
          <w:tab w:val="num" w:pos="4320"/>
        </w:tabs>
        <w:ind w:left="4320" w:hanging="360"/>
      </w:pPr>
      <w:rPr>
        <w:rFonts w:ascii="Arial" w:hAnsi="Arial" w:hint="default"/>
      </w:rPr>
    </w:lvl>
    <w:lvl w:ilvl="6" w:tplc="03005DC4" w:tentative="1">
      <w:start w:val="1"/>
      <w:numFmt w:val="bullet"/>
      <w:lvlText w:val="•"/>
      <w:lvlJc w:val="left"/>
      <w:pPr>
        <w:tabs>
          <w:tab w:val="num" w:pos="5040"/>
        </w:tabs>
        <w:ind w:left="5040" w:hanging="360"/>
      </w:pPr>
      <w:rPr>
        <w:rFonts w:ascii="Arial" w:hAnsi="Arial" w:hint="default"/>
      </w:rPr>
    </w:lvl>
    <w:lvl w:ilvl="7" w:tplc="C3542384" w:tentative="1">
      <w:start w:val="1"/>
      <w:numFmt w:val="bullet"/>
      <w:lvlText w:val="•"/>
      <w:lvlJc w:val="left"/>
      <w:pPr>
        <w:tabs>
          <w:tab w:val="num" w:pos="5760"/>
        </w:tabs>
        <w:ind w:left="5760" w:hanging="360"/>
      </w:pPr>
      <w:rPr>
        <w:rFonts w:ascii="Arial" w:hAnsi="Arial" w:hint="default"/>
      </w:rPr>
    </w:lvl>
    <w:lvl w:ilvl="8" w:tplc="FCCA87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C95C19"/>
    <w:multiLevelType w:val="hybridMultilevel"/>
    <w:tmpl w:val="0B1CAE4E"/>
    <w:lvl w:ilvl="0" w:tplc="7CB6C754">
      <w:start w:val="1"/>
      <w:numFmt w:val="bullet"/>
      <w:lvlText w:val="•"/>
      <w:lvlJc w:val="left"/>
      <w:pPr>
        <w:tabs>
          <w:tab w:val="num" w:pos="720"/>
        </w:tabs>
        <w:ind w:left="720" w:hanging="360"/>
      </w:pPr>
      <w:rPr>
        <w:rFonts w:ascii="Arial" w:hAnsi="Arial" w:hint="default"/>
      </w:rPr>
    </w:lvl>
    <w:lvl w:ilvl="1" w:tplc="648CDE7C" w:tentative="1">
      <w:start w:val="1"/>
      <w:numFmt w:val="bullet"/>
      <w:lvlText w:val="•"/>
      <w:lvlJc w:val="left"/>
      <w:pPr>
        <w:tabs>
          <w:tab w:val="num" w:pos="1440"/>
        </w:tabs>
        <w:ind w:left="1440" w:hanging="360"/>
      </w:pPr>
      <w:rPr>
        <w:rFonts w:ascii="Arial" w:hAnsi="Arial" w:hint="default"/>
      </w:rPr>
    </w:lvl>
    <w:lvl w:ilvl="2" w:tplc="F55420C8" w:tentative="1">
      <w:start w:val="1"/>
      <w:numFmt w:val="bullet"/>
      <w:lvlText w:val="•"/>
      <w:lvlJc w:val="left"/>
      <w:pPr>
        <w:tabs>
          <w:tab w:val="num" w:pos="2160"/>
        </w:tabs>
        <w:ind w:left="2160" w:hanging="360"/>
      </w:pPr>
      <w:rPr>
        <w:rFonts w:ascii="Arial" w:hAnsi="Arial" w:hint="default"/>
      </w:rPr>
    </w:lvl>
    <w:lvl w:ilvl="3" w:tplc="EBB87400" w:tentative="1">
      <w:start w:val="1"/>
      <w:numFmt w:val="bullet"/>
      <w:lvlText w:val="•"/>
      <w:lvlJc w:val="left"/>
      <w:pPr>
        <w:tabs>
          <w:tab w:val="num" w:pos="2880"/>
        </w:tabs>
        <w:ind w:left="2880" w:hanging="360"/>
      </w:pPr>
      <w:rPr>
        <w:rFonts w:ascii="Arial" w:hAnsi="Arial" w:hint="default"/>
      </w:rPr>
    </w:lvl>
    <w:lvl w:ilvl="4" w:tplc="C486CDC0" w:tentative="1">
      <w:start w:val="1"/>
      <w:numFmt w:val="bullet"/>
      <w:lvlText w:val="•"/>
      <w:lvlJc w:val="left"/>
      <w:pPr>
        <w:tabs>
          <w:tab w:val="num" w:pos="3600"/>
        </w:tabs>
        <w:ind w:left="3600" w:hanging="360"/>
      </w:pPr>
      <w:rPr>
        <w:rFonts w:ascii="Arial" w:hAnsi="Arial" w:hint="default"/>
      </w:rPr>
    </w:lvl>
    <w:lvl w:ilvl="5" w:tplc="B462926C" w:tentative="1">
      <w:start w:val="1"/>
      <w:numFmt w:val="bullet"/>
      <w:lvlText w:val="•"/>
      <w:lvlJc w:val="left"/>
      <w:pPr>
        <w:tabs>
          <w:tab w:val="num" w:pos="4320"/>
        </w:tabs>
        <w:ind w:left="4320" w:hanging="360"/>
      </w:pPr>
      <w:rPr>
        <w:rFonts w:ascii="Arial" w:hAnsi="Arial" w:hint="default"/>
      </w:rPr>
    </w:lvl>
    <w:lvl w:ilvl="6" w:tplc="DD441F14" w:tentative="1">
      <w:start w:val="1"/>
      <w:numFmt w:val="bullet"/>
      <w:lvlText w:val="•"/>
      <w:lvlJc w:val="left"/>
      <w:pPr>
        <w:tabs>
          <w:tab w:val="num" w:pos="5040"/>
        </w:tabs>
        <w:ind w:left="5040" w:hanging="360"/>
      </w:pPr>
      <w:rPr>
        <w:rFonts w:ascii="Arial" w:hAnsi="Arial" w:hint="default"/>
      </w:rPr>
    </w:lvl>
    <w:lvl w:ilvl="7" w:tplc="A8AAF546" w:tentative="1">
      <w:start w:val="1"/>
      <w:numFmt w:val="bullet"/>
      <w:lvlText w:val="•"/>
      <w:lvlJc w:val="left"/>
      <w:pPr>
        <w:tabs>
          <w:tab w:val="num" w:pos="5760"/>
        </w:tabs>
        <w:ind w:left="5760" w:hanging="360"/>
      </w:pPr>
      <w:rPr>
        <w:rFonts w:ascii="Arial" w:hAnsi="Arial" w:hint="default"/>
      </w:rPr>
    </w:lvl>
    <w:lvl w:ilvl="8" w:tplc="31700F3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43"/>
    <w:rsid w:val="000010B8"/>
    <w:rsid w:val="00004B49"/>
    <w:rsid w:val="00044D14"/>
    <w:rsid w:val="0006231B"/>
    <w:rsid w:val="00095CF2"/>
    <w:rsid w:val="000B05A8"/>
    <w:rsid w:val="000B4685"/>
    <w:rsid w:val="000E64C5"/>
    <w:rsid w:val="000F644E"/>
    <w:rsid w:val="001330DF"/>
    <w:rsid w:val="0014308A"/>
    <w:rsid w:val="001554E2"/>
    <w:rsid w:val="00156AC9"/>
    <w:rsid w:val="001740EB"/>
    <w:rsid w:val="001A5B39"/>
    <w:rsid w:val="001B55F3"/>
    <w:rsid w:val="001D44A8"/>
    <w:rsid w:val="002202CE"/>
    <w:rsid w:val="00273B7E"/>
    <w:rsid w:val="00277237"/>
    <w:rsid w:val="0031650F"/>
    <w:rsid w:val="00352CE4"/>
    <w:rsid w:val="003552B5"/>
    <w:rsid w:val="00361729"/>
    <w:rsid w:val="003B5358"/>
    <w:rsid w:val="003F54D5"/>
    <w:rsid w:val="004336EC"/>
    <w:rsid w:val="00434D43"/>
    <w:rsid w:val="004418F2"/>
    <w:rsid w:val="0045566A"/>
    <w:rsid w:val="0047197E"/>
    <w:rsid w:val="004A0C94"/>
    <w:rsid w:val="004A19CC"/>
    <w:rsid w:val="004A74E6"/>
    <w:rsid w:val="004B4EC3"/>
    <w:rsid w:val="004C22E8"/>
    <w:rsid w:val="005447DB"/>
    <w:rsid w:val="00565115"/>
    <w:rsid w:val="0056569A"/>
    <w:rsid w:val="005B6340"/>
    <w:rsid w:val="005B77AB"/>
    <w:rsid w:val="005C35DA"/>
    <w:rsid w:val="005F6123"/>
    <w:rsid w:val="00626A73"/>
    <w:rsid w:val="00627020"/>
    <w:rsid w:val="00634C7A"/>
    <w:rsid w:val="00641D22"/>
    <w:rsid w:val="00644F72"/>
    <w:rsid w:val="00653993"/>
    <w:rsid w:val="00667376"/>
    <w:rsid w:val="0067558D"/>
    <w:rsid w:val="006767F5"/>
    <w:rsid w:val="00695E03"/>
    <w:rsid w:val="006C21AB"/>
    <w:rsid w:val="006D267F"/>
    <w:rsid w:val="006E2FC4"/>
    <w:rsid w:val="007007E5"/>
    <w:rsid w:val="00723D49"/>
    <w:rsid w:val="007253EB"/>
    <w:rsid w:val="0074649A"/>
    <w:rsid w:val="0074672B"/>
    <w:rsid w:val="007637C8"/>
    <w:rsid w:val="007954AF"/>
    <w:rsid w:val="007C2145"/>
    <w:rsid w:val="00807C68"/>
    <w:rsid w:val="008267AB"/>
    <w:rsid w:val="00841557"/>
    <w:rsid w:val="008462A2"/>
    <w:rsid w:val="008A327E"/>
    <w:rsid w:val="008A4099"/>
    <w:rsid w:val="008B4075"/>
    <w:rsid w:val="00915A7B"/>
    <w:rsid w:val="00922887"/>
    <w:rsid w:val="0094618E"/>
    <w:rsid w:val="00966A26"/>
    <w:rsid w:val="00966C8F"/>
    <w:rsid w:val="009971B9"/>
    <w:rsid w:val="00997B8B"/>
    <w:rsid w:val="009A0F84"/>
    <w:rsid w:val="009B5C85"/>
    <w:rsid w:val="009C67A6"/>
    <w:rsid w:val="009C7CC4"/>
    <w:rsid w:val="009F33F0"/>
    <w:rsid w:val="009F4B05"/>
    <w:rsid w:val="00A251FD"/>
    <w:rsid w:val="00A613C7"/>
    <w:rsid w:val="00A93024"/>
    <w:rsid w:val="00AA732A"/>
    <w:rsid w:val="00AB53C4"/>
    <w:rsid w:val="00AE5B81"/>
    <w:rsid w:val="00B00C3E"/>
    <w:rsid w:val="00B46884"/>
    <w:rsid w:val="00B71B00"/>
    <w:rsid w:val="00B85A0B"/>
    <w:rsid w:val="00BD24DC"/>
    <w:rsid w:val="00BF1978"/>
    <w:rsid w:val="00C12BC2"/>
    <w:rsid w:val="00C61828"/>
    <w:rsid w:val="00C642F2"/>
    <w:rsid w:val="00C654CB"/>
    <w:rsid w:val="00C73F4C"/>
    <w:rsid w:val="00CA687C"/>
    <w:rsid w:val="00CD493A"/>
    <w:rsid w:val="00CE1033"/>
    <w:rsid w:val="00D21BE7"/>
    <w:rsid w:val="00D33F62"/>
    <w:rsid w:val="00D94784"/>
    <w:rsid w:val="00DA04CF"/>
    <w:rsid w:val="00DF20AF"/>
    <w:rsid w:val="00E3370E"/>
    <w:rsid w:val="00E4773B"/>
    <w:rsid w:val="00E544D9"/>
    <w:rsid w:val="00E637FD"/>
    <w:rsid w:val="00E73880"/>
    <w:rsid w:val="00E8255F"/>
    <w:rsid w:val="00EE3306"/>
    <w:rsid w:val="00EF2CC9"/>
    <w:rsid w:val="00EF4995"/>
    <w:rsid w:val="00F31A63"/>
    <w:rsid w:val="00F33C56"/>
    <w:rsid w:val="00F51A0F"/>
    <w:rsid w:val="00F9597E"/>
    <w:rsid w:val="00FA44A4"/>
    <w:rsid w:val="00FD5C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E79C"/>
  <w15:chartTrackingRefBased/>
  <w15:docId w15:val="{82C968C5-62DE-4F2B-B63C-6286181D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434D43"/>
    <w:pPr>
      <w:ind w:left="709" w:hanging="709"/>
    </w:pPr>
    <w:rPr>
      <w:rFonts w:ascii="Verdana" w:hAnsi="Verdana"/>
      <w:b/>
      <w:szCs w:val="20"/>
    </w:rPr>
  </w:style>
  <w:style w:type="character" w:customStyle="1" w:styleId="Sangra2detindependienteCar">
    <w:name w:val="Sangría 2 de t. independiente Car"/>
    <w:basedOn w:val="Fuentedeprrafopredeter"/>
    <w:link w:val="Sangra2detindependiente"/>
    <w:rsid w:val="00434D43"/>
    <w:rPr>
      <w:rFonts w:ascii="Verdana" w:eastAsia="Times New Roman" w:hAnsi="Verdana" w:cs="Times New Roman"/>
      <w:b/>
      <w:sz w:val="24"/>
      <w:szCs w:val="20"/>
      <w:lang w:val="es-ES" w:eastAsia="es-ES"/>
    </w:rPr>
  </w:style>
  <w:style w:type="paragraph" w:styleId="Sangradetextonormal">
    <w:name w:val="Body Text Indent"/>
    <w:basedOn w:val="Normal"/>
    <w:link w:val="SangradetextonormalCar"/>
    <w:uiPriority w:val="99"/>
    <w:semiHidden/>
    <w:unhideWhenUsed/>
    <w:rsid w:val="00434D43"/>
    <w:pPr>
      <w:spacing w:after="120"/>
      <w:ind w:left="283"/>
    </w:pPr>
  </w:style>
  <w:style w:type="character" w:customStyle="1" w:styleId="SangradetextonormalCar">
    <w:name w:val="Sangría de texto normal Car"/>
    <w:basedOn w:val="Fuentedeprrafopredeter"/>
    <w:link w:val="Sangradetextonormal"/>
    <w:uiPriority w:val="99"/>
    <w:semiHidden/>
    <w:rsid w:val="00434D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34D43"/>
    <w:pPr>
      <w:tabs>
        <w:tab w:val="center" w:pos="4419"/>
        <w:tab w:val="right" w:pos="8838"/>
      </w:tabs>
    </w:pPr>
  </w:style>
  <w:style w:type="character" w:customStyle="1" w:styleId="EncabezadoCar">
    <w:name w:val="Encabezado Car"/>
    <w:basedOn w:val="Fuentedeprrafopredeter"/>
    <w:link w:val="Encabezado"/>
    <w:uiPriority w:val="99"/>
    <w:rsid w:val="00434D4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F19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978"/>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7C2145"/>
    <w:pPr>
      <w:tabs>
        <w:tab w:val="center" w:pos="4419"/>
        <w:tab w:val="right" w:pos="8838"/>
      </w:tabs>
    </w:pPr>
  </w:style>
  <w:style w:type="character" w:customStyle="1" w:styleId="PiedepginaCar">
    <w:name w:val="Pie de página Car"/>
    <w:basedOn w:val="Fuentedeprrafopredeter"/>
    <w:link w:val="Piedepgina"/>
    <w:uiPriority w:val="99"/>
    <w:rsid w:val="007C2145"/>
    <w:rPr>
      <w:rFonts w:ascii="Times New Roman" w:eastAsia="Times New Roman" w:hAnsi="Times New Roman" w:cs="Times New Roman"/>
      <w:sz w:val="24"/>
      <w:szCs w:val="24"/>
      <w:lang w:val="es-ES" w:eastAsia="es-ES"/>
    </w:rPr>
  </w:style>
  <w:style w:type="paragraph" w:customStyle="1" w:styleId="Default">
    <w:name w:val="Default"/>
    <w:rsid w:val="00644F72"/>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007E5"/>
    <w:pPr>
      <w:ind w:left="720"/>
      <w:contextualSpacing/>
    </w:pPr>
    <w:rPr>
      <w:lang w:val="es-CL" w:eastAsia="es-CL"/>
    </w:rPr>
  </w:style>
  <w:style w:type="paragraph" w:styleId="NormalWeb">
    <w:name w:val="Normal (Web)"/>
    <w:basedOn w:val="Normal"/>
    <w:uiPriority w:val="99"/>
    <w:semiHidden/>
    <w:unhideWhenUsed/>
    <w:rsid w:val="00641D22"/>
    <w:pPr>
      <w:spacing w:before="100" w:beforeAutospacing="1" w:after="100" w:afterAutospacing="1"/>
    </w:pPr>
    <w:rPr>
      <w:lang w:val="es-CL" w:eastAsia="es-CL"/>
    </w:rPr>
  </w:style>
  <w:style w:type="table" w:styleId="Tablaconcuadrcula">
    <w:name w:val="Table Grid"/>
    <w:basedOn w:val="Tablanormal"/>
    <w:uiPriority w:val="39"/>
    <w:rsid w:val="00CE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6502">
      <w:bodyDiv w:val="1"/>
      <w:marLeft w:val="0"/>
      <w:marRight w:val="0"/>
      <w:marTop w:val="0"/>
      <w:marBottom w:val="0"/>
      <w:divBdr>
        <w:top w:val="none" w:sz="0" w:space="0" w:color="auto"/>
        <w:left w:val="none" w:sz="0" w:space="0" w:color="auto"/>
        <w:bottom w:val="none" w:sz="0" w:space="0" w:color="auto"/>
        <w:right w:val="none" w:sz="0" w:space="0" w:color="auto"/>
      </w:divBdr>
      <w:divsChild>
        <w:div w:id="546377861">
          <w:marLeft w:val="446"/>
          <w:marRight w:val="0"/>
          <w:marTop w:val="200"/>
          <w:marBottom w:val="0"/>
          <w:divBdr>
            <w:top w:val="none" w:sz="0" w:space="0" w:color="auto"/>
            <w:left w:val="none" w:sz="0" w:space="0" w:color="auto"/>
            <w:bottom w:val="none" w:sz="0" w:space="0" w:color="auto"/>
            <w:right w:val="none" w:sz="0" w:space="0" w:color="auto"/>
          </w:divBdr>
        </w:div>
        <w:div w:id="462819931">
          <w:marLeft w:val="446"/>
          <w:marRight w:val="0"/>
          <w:marTop w:val="200"/>
          <w:marBottom w:val="0"/>
          <w:divBdr>
            <w:top w:val="none" w:sz="0" w:space="0" w:color="auto"/>
            <w:left w:val="none" w:sz="0" w:space="0" w:color="auto"/>
            <w:bottom w:val="none" w:sz="0" w:space="0" w:color="auto"/>
            <w:right w:val="none" w:sz="0" w:space="0" w:color="auto"/>
          </w:divBdr>
        </w:div>
        <w:div w:id="239871390">
          <w:marLeft w:val="446"/>
          <w:marRight w:val="0"/>
          <w:marTop w:val="200"/>
          <w:marBottom w:val="0"/>
          <w:divBdr>
            <w:top w:val="none" w:sz="0" w:space="0" w:color="auto"/>
            <w:left w:val="none" w:sz="0" w:space="0" w:color="auto"/>
            <w:bottom w:val="none" w:sz="0" w:space="0" w:color="auto"/>
            <w:right w:val="none" w:sz="0" w:space="0" w:color="auto"/>
          </w:divBdr>
        </w:div>
        <w:div w:id="1293704800">
          <w:marLeft w:val="446"/>
          <w:marRight w:val="0"/>
          <w:marTop w:val="200"/>
          <w:marBottom w:val="0"/>
          <w:divBdr>
            <w:top w:val="none" w:sz="0" w:space="0" w:color="auto"/>
            <w:left w:val="none" w:sz="0" w:space="0" w:color="auto"/>
            <w:bottom w:val="none" w:sz="0" w:space="0" w:color="auto"/>
            <w:right w:val="none" w:sz="0" w:space="0" w:color="auto"/>
          </w:divBdr>
        </w:div>
        <w:div w:id="2023972215">
          <w:marLeft w:val="446"/>
          <w:marRight w:val="0"/>
          <w:marTop w:val="200"/>
          <w:marBottom w:val="0"/>
          <w:divBdr>
            <w:top w:val="none" w:sz="0" w:space="0" w:color="auto"/>
            <w:left w:val="none" w:sz="0" w:space="0" w:color="auto"/>
            <w:bottom w:val="none" w:sz="0" w:space="0" w:color="auto"/>
            <w:right w:val="none" w:sz="0" w:space="0" w:color="auto"/>
          </w:divBdr>
        </w:div>
        <w:div w:id="92165198">
          <w:marLeft w:val="446"/>
          <w:marRight w:val="0"/>
          <w:marTop w:val="200"/>
          <w:marBottom w:val="0"/>
          <w:divBdr>
            <w:top w:val="none" w:sz="0" w:space="0" w:color="auto"/>
            <w:left w:val="none" w:sz="0" w:space="0" w:color="auto"/>
            <w:bottom w:val="none" w:sz="0" w:space="0" w:color="auto"/>
            <w:right w:val="none" w:sz="0" w:space="0" w:color="auto"/>
          </w:divBdr>
        </w:div>
        <w:div w:id="178782832">
          <w:marLeft w:val="446"/>
          <w:marRight w:val="0"/>
          <w:marTop w:val="200"/>
          <w:marBottom w:val="0"/>
          <w:divBdr>
            <w:top w:val="none" w:sz="0" w:space="0" w:color="auto"/>
            <w:left w:val="none" w:sz="0" w:space="0" w:color="auto"/>
            <w:bottom w:val="none" w:sz="0" w:space="0" w:color="auto"/>
            <w:right w:val="none" w:sz="0" w:space="0" w:color="auto"/>
          </w:divBdr>
        </w:div>
      </w:divsChild>
    </w:div>
    <w:div w:id="290595174">
      <w:bodyDiv w:val="1"/>
      <w:marLeft w:val="0"/>
      <w:marRight w:val="0"/>
      <w:marTop w:val="0"/>
      <w:marBottom w:val="0"/>
      <w:divBdr>
        <w:top w:val="none" w:sz="0" w:space="0" w:color="auto"/>
        <w:left w:val="none" w:sz="0" w:space="0" w:color="auto"/>
        <w:bottom w:val="none" w:sz="0" w:space="0" w:color="auto"/>
        <w:right w:val="none" w:sz="0" w:space="0" w:color="auto"/>
      </w:divBdr>
      <w:divsChild>
        <w:div w:id="697048468">
          <w:marLeft w:val="547"/>
          <w:marRight w:val="0"/>
          <w:marTop w:val="0"/>
          <w:marBottom w:val="0"/>
          <w:divBdr>
            <w:top w:val="none" w:sz="0" w:space="0" w:color="auto"/>
            <w:left w:val="none" w:sz="0" w:space="0" w:color="auto"/>
            <w:bottom w:val="none" w:sz="0" w:space="0" w:color="auto"/>
            <w:right w:val="none" w:sz="0" w:space="0" w:color="auto"/>
          </w:divBdr>
        </w:div>
        <w:div w:id="109249215">
          <w:marLeft w:val="547"/>
          <w:marRight w:val="0"/>
          <w:marTop w:val="0"/>
          <w:marBottom w:val="0"/>
          <w:divBdr>
            <w:top w:val="none" w:sz="0" w:space="0" w:color="auto"/>
            <w:left w:val="none" w:sz="0" w:space="0" w:color="auto"/>
            <w:bottom w:val="none" w:sz="0" w:space="0" w:color="auto"/>
            <w:right w:val="none" w:sz="0" w:space="0" w:color="auto"/>
          </w:divBdr>
        </w:div>
        <w:div w:id="1663001814">
          <w:marLeft w:val="547"/>
          <w:marRight w:val="0"/>
          <w:marTop w:val="0"/>
          <w:marBottom w:val="0"/>
          <w:divBdr>
            <w:top w:val="none" w:sz="0" w:space="0" w:color="auto"/>
            <w:left w:val="none" w:sz="0" w:space="0" w:color="auto"/>
            <w:bottom w:val="none" w:sz="0" w:space="0" w:color="auto"/>
            <w:right w:val="none" w:sz="0" w:space="0" w:color="auto"/>
          </w:divBdr>
        </w:div>
        <w:div w:id="651299591">
          <w:marLeft w:val="547"/>
          <w:marRight w:val="0"/>
          <w:marTop w:val="0"/>
          <w:marBottom w:val="0"/>
          <w:divBdr>
            <w:top w:val="none" w:sz="0" w:space="0" w:color="auto"/>
            <w:left w:val="none" w:sz="0" w:space="0" w:color="auto"/>
            <w:bottom w:val="none" w:sz="0" w:space="0" w:color="auto"/>
            <w:right w:val="none" w:sz="0" w:space="0" w:color="auto"/>
          </w:divBdr>
        </w:div>
        <w:div w:id="791283856">
          <w:marLeft w:val="547"/>
          <w:marRight w:val="0"/>
          <w:marTop w:val="0"/>
          <w:marBottom w:val="0"/>
          <w:divBdr>
            <w:top w:val="none" w:sz="0" w:space="0" w:color="auto"/>
            <w:left w:val="none" w:sz="0" w:space="0" w:color="auto"/>
            <w:bottom w:val="none" w:sz="0" w:space="0" w:color="auto"/>
            <w:right w:val="none" w:sz="0" w:space="0" w:color="auto"/>
          </w:divBdr>
        </w:div>
        <w:div w:id="1650749795">
          <w:marLeft w:val="547"/>
          <w:marRight w:val="0"/>
          <w:marTop w:val="0"/>
          <w:marBottom w:val="0"/>
          <w:divBdr>
            <w:top w:val="none" w:sz="0" w:space="0" w:color="auto"/>
            <w:left w:val="none" w:sz="0" w:space="0" w:color="auto"/>
            <w:bottom w:val="none" w:sz="0" w:space="0" w:color="auto"/>
            <w:right w:val="none" w:sz="0" w:space="0" w:color="auto"/>
          </w:divBdr>
        </w:div>
        <w:div w:id="978614201">
          <w:marLeft w:val="547"/>
          <w:marRight w:val="0"/>
          <w:marTop w:val="0"/>
          <w:marBottom w:val="0"/>
          <w:divBdr>
            <w:top w:val="none" w:sz="0" w:space="0" w:color="auto"/>
            <w:left w:val="none" w:sz="0" w:space="0" w:color="auto"/>
            <w:bottom w:val="none" w:sz="0" w:space="0" w:color="auto"/>
            <w:right w:val="none" w:sz="0" w:space="0" w:color="auto"/>
          </w:divBdr>
        </w:div>
      </w:divsChild>
    </w:div>
    <w:div w:id="560020291">
      <w:bodyDiv w:val="1"/>
      <w:marLeft w:val="0"/>
      <w:marRight w:val="0"/>
      <w:marTop w:val="0"/>
      <w:marBottom w:val="0"/>
      <w:divBdr>
        <w:top w:val="none" w:sz="0" w:space="0" w:color="auto"/>
        <w:left w:val="none" w:sz="0" w:space="0" w:color="auto"/>
        <w:bottom w:val="none" w:sz="0" w:space="0" w:color="auto"/>
        <w:right w:val="none" w:sz="0" w:space="0" w:color="auto"/>
      </w:divBdr>
      <w:divsChild>
        <w:div w:id="308021066">
          <w:marLeft w:val="547"/>
          <w:marRight w:val="0"/>
          <w:marTop w:val="0"/>
          <w:marBottom w:val="0"/>
          <w:divBdr>
            <w:top w:val="none" w:sz="0" w:space="0" w:color="auto"/>
            <w:left w:val="none" w:sz="0" w:space="0" w:color="auto"/>
            <w:bottom w:val="none" w:sz="0" w:space="0" w:color="auto"/>
            <w:right w:val="none" w:sz="0" w:space="0" w:color="auto"/>
          </w:divBdr>
        </w:div>
        <w:div w:id="1452555013">
          <w:marLeft w:val="547"/>
          <w:marRight w:val="0"/>
          <w:marTop w:val="0"/>
          <w:marBottom w:val="0"/>
          <w:divBdr>
            <w:top w:val="none" w:sz="0" w:space="0" w:color="auto"/>
            <w:left w:val="none" w:sz="0" w:space="0" w:color="auto"/>
            <w:bottom w:val="none" w:sz="0" w:space="0" w:color="auto"/>
            <w:right w:val="none" w:sz="0" w:space="0" w:color="auto"/>
          </w:divBdr>
        </w:div>
        <w:div w:id="291984706">
          <w:marLeft w:val="547"/>
          <w:marRight w:val="0"/>
          <w:marTop w:val="0"/>
          <w:marBottom w:val="0"/>
          <w:divBdr>
            <w:top w:val="none" w:sz="0" w:space="0" w:color="auto"/>
            <w:left w:val="none" w:sz="0" w:space="0" w:color="auto"/>
            <w:bottom w:val="none" w:sz="0" w:space="0" w:color="auto"/>
            <w:right w:val="none" w:sz="0" w:space="0" w:color="auto"/>
          </w:divBdr>
        </w:div>
        <w:div w:id="2099401299">
          <w:marLeft w:val="547"/>
          <w:marRight w:val="0"/>
          <w:marTop w:val="0"/>
          <w:marBottom w:val="0"/>
          <w:divBdr>
            <w:top w:val="none" w:sz="0" w:space="0" w:color="auto"/>
            <w:left w:val="none" w:sz="0" w:space="0" w:color="auto"/>
            <w:bottom w:val="none" w:sz="0" w:space="0" w:color="auto"/>
            <w:right w:val="none" w:sz="0" w:space="0" w:color="auto"/>
          </w:divBdr>
        </w:div>
        <w:div w:id="570505224">
          <w:marLeft w:val="547"/>
          <w:marRight w:val="0"/>
          <w:marTop w:val="0"/>
          <w:marBottom w:val="0"/>
          <w:divBdr>
            <w:top w:val="none" w:sz="0" w:space="0" w:color="auto"/>
            <w:left w:val="none" w:sz="0" w:space="0" w:color="auto"/>
            <w:bottom w:val="none" w:sz="0" w:space="0" w:color="auto"/>
            <w:right w:val="none" w:sz="0" w:space="0" w:color="auto"/>
          </w:divBdr>
        </w:div>
      </w:divsChild>
    </w:div>
    <w:div w:id="970867913">
      <w:bodyDiv w:val="1"/>
      <w:marLeft w:val="0"/>
      <w:marRight w:val="0"/>
      <w:marTop w:val="0"/>
      <w:marBottom w:val="0"/>
      <w:divBdr>
        <w:top w:val="none" w:sz="0" w:space="0" w:color="auto"/>
        <w:left w:val="none" w:sz="0" w:space="0" w:color="auto"/>
        <w:bottom w:val="none" w:sz="0" w:space="0" w:color="auto"/>
        <w:right w:val="none" w:sz="0" w:space="0" w:color="auto"/>
      </w:divBdr>
      <w:divsChild>
        <w:div w:id="570426857">
          <w:marLeft w:val="446"/>
          <w:marRight w:val="0"/>
          <w:marTop w:val="0"/>
          <w:marBottom w:val="0"/>
          <w:divBdr>
            <w:top w:val="none" w:sz="0" w:space="0" w:color="auto"/>
            <w:left w:val="none" w:sz="0" w:space="0" w:color="auto"/>
            <w:bottom w:val="none" w:sz="0" w:space="0" w:color="auto"/>
            <w:right w:val="none" w:sz="0" w:space="0" w:color="auto"/>
          </w:divBdr>
        </w:div>
        <w:div w:id="760881359">
          <w:marLeft w:val="446"/>
          <w:marRight w:val="0"/>
          <w:marTop w:val="0"/>
          <w:marBottom w:val="0"/>
          <w:divBdr>
            <w:top w:val="none" w:sz="0" w:space="0" w:color="auto"/>
            <w:left w:val="none" w:sz="0" w:space="0" w:color="auto"/>
            <w:bottom w:val="none" w:sz="0" w:space="0" w:color="auto"/>
            <w:right w:val="none" w:sz="0" w:space="0" w:color="auto"/>
          </w:divBdr>
        </w:div>
      </w:divsChild>
    </w:div>
    <w:div w:id="1400976326">
      <w:bodyDiv w:val="1"/>
      <w:marLeft w:val="0"/>
      <w:marRight w:val="0"/>
      <w:marTop w:val="0"/>
      <w:marBottom w:val="0"/>
      <w:divBdr>
        <w:top w:val="none" w:sz="0" w:space="0" w:color="auto"/>
        <w:left w:val="none" w:sz="0" w:space="0" w:color="auto"/>
        <w:bottom w:val="none" w:sz="0" w:space="0" w:color="auto"/>
        <w:right w:val="none" w:sz="0" w:space="0" w:color="auto"/>
      </w:divBdr>
    </w:div>
    <w:div w:id="1535072315">
      <w:bodyDiv w:val="1"/>
      <w:marLeft w:val="0"/>
      <w:marRight w:val="0"/>
      <w:marTop w:val="0"/>
      <w:marBottom w:val="0"/>
      <w:divBdr>
        <w:top w:val="none" w:sz="0" w:space="0" w:color="auto"/>
        <w:left w:val="none" w:sz="0" w:space="0" w:color="auto"/>
        <w:bottom w:val="none" w:sz="0" w:space="0" w:color="auto"/>
        <w:right w:val="none" w:sz="0" w:space="0" w:color="auto"/>
      </w:divBdr>
      <w:divsChild>
        <w:div w:id="1134642724">
          <w:marLeft w:val="446"/>
          <w:marRight w:val="0"/>
          <w:marTop w:val="0"/>
          <w:marBottom w:val="0"/>
          <w:divBdr>
            <w:top w:val="none" w:sz="0" w:space="0" w:color="auto"/>
            <w:left w:val="none" w:sz="0" w:space="0" w:color="auto"/>
            <w:bottom w:val="none" w:sz="0" w:space="0" w:color="auto"/>
            <w:right w:val="none" w:sz="0" w:space="0" w:color="auto"/>
          </w:divBdr>
        </w:div>
        <w:div w:id="2064986828">
          <w:marLeft w:val="446"/>
          <w:marRight w:val="0"/>
          <w:marTop w:val="0"/>
          <w:marBottom w:val="0"/>
          <w:divBdr>
            <w:top w:val="none" w:sz="0" w:space="0" w:color="auto"/>
            <w:left w:val="none" w:sz="0" w:space="0" w:color="auto"/>
            <w:bottom w:val="none" w:sz="0" w:space="0" w:color="auto"/>
            <w:right w:val="none" w:sz="0" w:space="0" w:color="auto"/>
          </w:divBdr>
        </w:div>
      </w:divsChild>
    </w:div>
    <w:div w:id="1590892488">
      <w:bodyDiv w:val="1"/>
      <w:marLeft w:val="0"/>
      <w:marRight w:val="0"/>
      <w:marTop w:val="0"/>
      <w:marBottom w:val="0"/>
      <w:divBdr>
        <w:top w:val="none" w:sz="0" w:space="0" w:color="auto"/>
        <w:left w:val="none" w:sz="0" w:space="0" w:color="auto"/>
        <w:bottom w:val="none" w:sz="0" w:space="0" w:color="auto"/>
        <w:right w:val="none" w:sz="0" w:space="0" w:color="auto"/>
      </w:divBdr>
    </w:div>
    <w:div w:id="1616012425">
      <w:bodyDiv w:val="1"/>
      <w:marLeft w:val="0"/>
      <w:marRight w:val="0"/>
      <w:marTop w:val="0"/>
      <w:marBottom w:val="0"/>
      <w:divBdr>
        <w:top w:val="none" w:sz="0" w:space="0" w:color="auto"/>
        <w:left w:val="none" w:sz="0" w:space="0" w:color="auto"/>
        <w:bottom w:val="none" w:sz="0" w:space="0" w:color="auto"/>
        <w:right w:val="none" w:sz="0" w:space="0" w:color="auto"/>
      </w:divBdr>
    </w:div>
    <w:div w:id="1628051641">
      <w:bodyDiv w:val="1"/>
      <w:marLeft w:val="0"/>
      <w:marRight w:val="0"/>
      <w:marTop w:val="0"/>
      <w:marBottom w:val="0"/>
      <w:divBdr>
        <w:top w:val="none" w:sz="0" w:space="0" w:color="auto"/>
        <w:left w:val="none" w:sz="0" w:space="0" w:color="auto"/>
        <w:bottom w:val="none" w:sz="0" w:space="0" w:color="auto"/>
        <w:right w:val="none" w:sz="0" w:space="0" w:color="auto"/>
      </w:divBdr>
    </w:div>
    <w:div w:id="1692149803">
      <w:bodyDiv w:val="1"/>
      <w:marLeft w:val="0"/>
      <w:marRight w:val="0"/>
      <w:marTop w:val="0"/>
      <w:marBottom w:val="0"/>
      <w:divBdr>
        <w:top w:val="none" w:sz="0" w:space="0" w:color="auto"/>
        <w:left w:val="none" w:sz="0" w:space="0" w:color="auto"/>
        <w:bottom w:val="none" w:sz="0" w:space="0" w:color="auto"/>
        <w:right w:val="none" w:sz="0" w:space="0" w:color="auto"/>
      </w:divBdr>
    </w:div>
    <w:div w:id="2080906785">
      <w:bodyDiv w:val="1"/>
      <w:marLeft w:val="0"/>
      <w:marRight w:val="0"/>
      <w:marTop w:val="0"/>
      <w:marBottom w:val="0"/>
      <w:divBdr>
        <w:top w:val="none" w:sz="0" w:space="0" w:color="auto"/>
        <w:left w:val="none" w:sz="0" w:space="0" w:color="auto"/>
        <w:bottom w:val="none" w:sz="0" w:space="0" w:color="auto"/>
        <w:right w:val="none" w:sz="0" w:space="0" w:color="auto"/>
      </w:divBdr>
      <w:divsChild>
        <w:div w:id="622007541">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1B9C-1C2D-4653-9214-9B552476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2017</Words>
  <Characters>11096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Madariaga</dc:creator>
  <cp:keywords/>
  <dc:description/>
  <cp:lastModifiedBy>JORGE PEREZ</cp:lastModifiedBy>
  <cp:revision>41</cp:revision>
  <cp:lastPrinted>2022-09-07T13:58:00Z</cp:lastPrinted>
  <dcterms:created xsi:type="dcterms:W3CDTF">2022-09-02T18:19:00Z</dcterms:created>
  <dcterms:modified xsi:type="dcterms:W3CDTF">2022-09-07T14:08:00Z</dcterms:modified>
</cp:coreProperties>
</file>