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8505" w14:textId="77777777" w:rsidR="00D94D97" w:rsidRDefault="00D94D97" w:rsidP="003B18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05A1E3" w14:textId="1F3DAF1A" w:rsidR="00E6767B" w:rsidRPr="00E6767B" w:rsidRDefault="00D94D97" w:rsidP="003B18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PUNTO 3.-</w:t>
      </w:r>
      <w:r w:rsidR="009F3EAC">
        <w:rPr>
          <w:rFonts w:ascii="Arial" w:hAnsi="Arial" w:cs="Arial"/>
          <w:b/>
          <w:sz w:val="24"/>
          <w:szCs w:val="24"/>
        </w:rPr>
        <w:t xml:space="preserve">RESOLUCIÓN AUMENTO DE OBRA </w:t>
      </w:r>
      <w:r w:rsidR="00E6767B" w:rsidRPr="00E6767B">
        <w:rPr>
          <w:rFonts w:ascii="Arial" w:hAnsi="Arial" w:cs="Arial"/>
          <w:b/>
          <w:sz w:val="24"/>
          <w:szCs w:val="24"/>
        </w:rPr>
        <w:t>CONSTRUCCIÓN DE INFRAESTRUCTURA SANITARIA DE NELTUME.</w:t>
      </w:r>
    </w:p>
    <w:p w14:paraId="60AAA0F5" w14:textId="14FE862F" w:rsidR="004F1498" w:rsidRDefault="009F3EAC" w:rsidP="009F3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Cumplido el protocolo, incluida la visita a obra, de la cual se dio cuenta ayer en la comisión mixta, se solicita someter a resolución la siguiente modificación </w:t>
      </w:r>
    </w:p>
    <w:p w14:paraId="6C985B03" w14:textId="34322A89" w:rsidR="004F1498" w:rsidRDefault="009F3EAC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</w:t>
      </w:r>
      <w:r w:rsidR="00AC32E1">
        <w:rPr>
          <w:rFonts w:ascii="Arial" w:hAnsi="Arial" w:cs="Arial"/>
          <w:sz w:val="24"/>
          <w:szCs w:val="24"/>
        </w:rPr>
        <w:t xml:space="preserve">umento de obras </w:t>
      </w:r>
      <w:r w:rsidR="00D94D97">
        <w:rPr>
          <w:rFonts w:ascii="Arial" w:hAnsi="Arial" w:cs="Arial"/>
          <w:sz w:val="24"/>
          <w:szCs w:val="24"/>
        </w:rPr>
        <w:t>civiles por</w:t>
      </w:r>
      <w:r w:rsidR="00AC32E1">
        <w:rPr>
          <w:rFonts w:ascii="Arial" w:hAnsi="Arial" w:cs="Arial"/>
          <w:sz w:val="24"/>
          <w:szCs w:val="24"/>
        </w:rPr>
        <w:t xml:space="preserve"> 449 millones 218 mil 733 pesos, incluidos gastos generales, utilidades e IVA.</w:t>
      </w:r>
    </w:p>
    <w:p w14:paraId="3BF688D6" w14:textId="4E74E426" w:rsidR="00AC32E1" w:rsidRDefault="00D94D97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Aumento e</w:t>
      </w:r>
      <w:r w:rsidR="00AC32E1">
        <w:rPr>
          <w:rFonts w:ascii="Arial" w:hAnsi="Arial" w:cs="Arial"/>
          <w:sz w:val="24"/>
          <w:szCs w:val="24"/>
        </w:rPr>
        <w:t>n consultorías se solicitan 18 millones</w:t>
      </w:r>
      <w:r>
        <w:rPr>
          <w:rFonts w:ascii="Arial" w:hAnsi="Arial" w:cs="Arial"/>
          <w:sz w:val="24"/>
          <w:szCs w:val="24"/>
        </w:rPr>
        <w:t>.</w:t>
      </w:r>
    </w:p>
    <w:p w14:paraId="5B9E0150" w14:textId="36BA061E" w:rsidR="00AC32E1" w:rsidRDefault="00AC32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 anterior las obras civiles ascenderían</w:t>
      </w:r>
      <w:r w:rsidR="009F3EAC">
        <w:rPr>
          <w:rFonts w:ascii="Arial" w:hAnsi="Arial" w:cs="Arial"/>
          <w:sz w:val="24"/>
          <w:szCs w:val="24"/>
        </w:rPr>
        <w:t xml:space="preserve"> a un total de</w:t>
      </w:r>
      <w:r>
        <w:rPr>
          <w:rFonts w:ascii="Arial" w:hAnsi="Arial" w:cs="Arial"/>
          <w:sz w:val="24"/>
          <w:szCs w:val="24"/>
        </w:rPr>
        <w:t xml:space="preserve"> 6.719 millones ,551 </w:t>
      </w:r>
      <w:r w:rsidR="001C363D">
        <w:rPr>
          <w:rFonts w:ascii="Arial" w:hAnsi="Arial" w:cs="Arial"/>
          <w:sz w:val="24"/>
          <w:szCs w:val="24"/>
        </w:rPr>
        <w:t>mil,</w:t>
      </w:r>
      <w:r>
        <w:rPr>
          <w:rFonts w:ascii="Arial" w:hAnsi="Arial" w:cs="Arial"/>
          <w:sz w:val="24"/>
          <w:szCs w:val="24"/>
        </w:rPr>
        <w:t xml:space="preserve"> 499 </w:t>
      </w:r>
      <w:r w:rsidR="001C363D">
        <w:rPr>
          <w:rFonts w:ascii="Arial" w:hAnsi="Arial" w:cs="Arial"/>
          <w:sz w:val="24"/>
          <w:szCs w:val="24"/>
        </w:rPr>
        <w:t>pesos (Aumento</w:t>
      </w:r>
      <w:r>
        <w:rPr>
          <w:rFonts w:ascii="Arial" w:hAnsi="Arial" w:cs="Arial"/>
          <w:sz w:val="24"/>
          <w:szCs w:val="24"/>
        </w:rPr>
        <w:t xml:space="preserve"> de 7.164%) y las consultorías quedarían en 222 millones de </w:t>
      </w:r>
      <w:r w:rsidR="001C363D">
        <w:rPr>
          <w:rFonts w:ascii="Arial" w:hAnsi="Arial" w:cs="Arial"/>
          <w:sz w:val="24"/>
          <w:szCs w:val="24"/>
        </w:rPr>
        <w:t>pesos (Aumento</w:t>
      </w:r>
      <w:r>
        <w:rPr>
          <w:rFonts w:ascii="Arial" w:hAnsi="Arial" w:cs="Arial"/>
          <w:sz w:val="24"/>
          <w:szCs w:val="24"/>
        </w:rPr>
        <w:t xml:space="preserve"> 8.824%)</w:t>
      </w:r>
      <w:r w:rsidR="009F3EAC">
        <w:rPr>
          <w:rFonts w:ascii="Arial" w:hAnsi="Arial" w:cs="Arial"/>
          <w:sz w:val="24"/>
          <w:szCs w:val="24"/>
        </w:rPr>
        <w:t>, con respecto al presupuesto inicial.</w:t>
      </w:r>
    </w:p>
    <w:p w14:paraId="23EF6899" w14:textId="430949D1" w:rsidR="00AC32E1" w:rsidRDefault="00AC32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solicitan también un plazo adicional de 2 meses para concluir la obra.</w:t>
      </w:r>
    </w:p>
    <w:p w14:paraId="5661A5D3" w14:textId="75617778" w:rsidR="00AC32E1" w:rsidRDefault="00AC32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detalles complementarios, se encuentran en la presentación pertinente, disponible en sus correos electrónicos.</w:t>
      </w:r>
    </w:p>
    <w:p w14:paraId="3731257D" w14:textId="68F38003" w:rsidR="00D94D97" w:rsidRDefault="00D94D97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 en votación, se recomendó con aprobación unánime por parte de la comisión mixta para ser presentada a este pleno, señor presidente.</w:t>
      </w:r>
    </w:p>
    <w:p w14:paraId="6082DA31" w14:textId="77777777" w:rsidR="00D94D97" w:rsidRDefault="00D94D97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123B45" w14:textId="14F5B778" w:rsidR="00D94D97" w:rsidRDefault="00D94D97" w:rsidP="00D94D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PUNTO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.-RESOLUCIÓN </w:t>
      </w:r>
      <w:r>
        <w:rPr>
          <w:rFonts w:ascii="Arial" w:hAnsi="Arial" w:cs="Arial"/>
          <w:b/>
          <w:sz w:val="24"/>
          <w:szCs w:val="24"/>
        </w:rPr>
        <w:t xml:space="preserve">INCORPORACIÓN A CARTERAS ISAR </w:t>
      </w:r>
      <w:proofErr w:type="spellStart"/>
      <w:r>
        <w:rPr>
          <w:rFonts w:ascii="Arial" w:hAnsi="Arial" w:cs="Arial"/>
          <w:b/>
          <w:sz w:val="24"/>
          <w:szCs w:val="24"/>
        </w:rPr>
        <w:t>DOH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18C2E31" w14:textId="199CC0BF" w:rsidR="00D94D97" w:rsidRDefault="00D94D97" w:rsidP="00D94D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Presentó el director de la Dirección de obras Hidráulicas Sergio Asenjo, acompañado por el encargado del programa, Don René Oporto.</w:t>
      </w:r>
    </w:p>
    <w:p w14:paraId="2D9B29CB" w14:textId="41A7FCA7" w:rsidR="00D94D97" w:rsidRDefault="006F3E51" w:rsidP="00D94D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detalles y los </w:t>
      </w:r>
      <w:bookmarkStart w:id="0" w:name="_GoBack"/>
      <w:bookmarkEnd w:id="0"/>
      <w:r w:rsidR="00D94D97">
        <w:rPr>
          <w:rFonts w:ascii="Arial" w:hAnsi="Arial" w:cs="Arial"/>
          <w:sz w:val="24"/>
          <w:szCs w:val="24"/>
        </w:rPr>
        <w:t xml:space="preserve">proyectos individualizados se encuentran en </w:t>
      </w:r>
      <w:r>
        <w:rPr>
          <w:rFonts w:ascii="Arial" w:hAnsi="Arial" w:cs="Arial"/>
          <w:sz w:val="24"/>
          <w:szCs w:val="24"/>
        </w:rPr>
        <w:t>l</w:t>
      </w:r>
      <w:r w:rsidR="00D94D9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presentación a</w:t>
      </w:r>
      <w:r w:rsidR="00D94D97">
        <w:rPr>
          <w:rFonts w:ascii="Arial" w:hAnsi="Arial" w:cs="Arial"/>
          <w:sz w:val="24"/>
          <w:szCs w:val="24"/>
        </w:rPr>
        <w:t xml:space="preserve"> disposición en sus direcciones </w:t>
      </w:r>
      <w:r>
        <w:rPr>
          <w:rFonts w:ascii="Arial" w:hAnsi="Arial" w:cs="Arial"/>
          <w:sz w:val="24"/>
          <w:szCs w:val="24"/>
        </w:rPr>
        <w:t>electrónicas, el resumen de la solicitud es la siguiente:</w:t>
      </w:r>
    </w:p>
    <w:p w14:paraId="5329BD6C" w14:textId="4601D489" w:rsidR="006F3E51" w:rsidRDefault="006F3E51" w:rsidP="006F3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estudios hidrogeológicos, por un total de 99 millones de pesos.</w:t>
      </w:r>
    </w:p>
    <w:p w14:paraId="0EE4FF7A" w14:textId="76867E65" w:rsidR="006F3E51" w:rsidRDefault="006F3E51" w:rsidP="006F3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sondajes por un total de 580 millones de pesos</w:t>
      </w:r>
    </w:p>
    <w:p w14:paraId="131CFA1B" w14:textId="10E7C2FC" w:rsidR="006F3E51" w:rsidRDefault="006F3E51" w:rsidP="006F3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estudios hidrogeológicos incluido sondajes por 465 millones de pesos.</w:t>
      </w:r>
    </w:p>
    <w:p w14:paraId="58F1163A" w14:textId="3B51E4C6" w:rsidR="006F3E51" w:rsidRDefault="006F3E51" w:rsidP="006F3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diseños, por 1080 millones de pesos.</w:t>
      </w:r>
    </w:p>
    <w:p w14:paraId="7A01C45D" w14:textId="6CCFB9B0" w:rsidR="006F3E51" w:rsidRDefault="006F3E51" w:rsidP="006F3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diseños de ampliación y mejoramientos por 675 millones de pesos</w:t>
      </w:r>
    </w:p>
    <w:p w14:paraId="1D7973FC" w14:textId="1D794F70" w:rsidR="006F3E51" w:rsidRDefault="006F3E51" w:rsidP="006F3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actualizaciones de diseños por 135 millones de pesos</w:t>
      </w:r>
    </w:p>
    <w:p w14:paraId="6D141C13" w14:textId="7BD9D7DF" w:rsidR="006F3E51" w:rsidRDefault="006F3E51" w:rsidP="006F3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conservaciones, mantenciones y ampliaciones por 588 millones 942 mil pesos</w:t>
      </w:r>
    </w:p>
    <w:p w14:paraId="5DEAD582" w14:textId="150DD7B6" w:rsidR="006F3E51" w:rsidRDefault="006F3E51" w:rsidP="006F3E5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A265BF" w14:textId="77777777" w:rsidR="006F3E51" w:rsidRDefault="006F3E51" w:rsidP="006F3E5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D06B89" w14:textId="77777777" w:rsidR="006F3E51" w:rsidRDefault="006F3E51" w:rsidP="006F3E5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8ABCFA" w14:textId="01049826" w:rsidR="006F3E51" w:rsidRDefault="006F3E51" w:rsidP="006F3E5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Puesta en votación la incorporación a la cartera de inversión sectorial con aprobación regional (ISAR) las iniciativas individualizadas en la presentación, se recomiendan en forma unánime a este pleno, señor presidente.</w:t>
      </w:r>
    </w:p>
    <w:p w14:paraId="752175C4" w14:textId="77777777" w:rsidR="006F3E51" w:rsidRPr="006F3E51" w:rsidRDefault="006F3E51" w:rsidP="006F3E5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FA896D" w14:textId="77777777" w:rsidR="006F3E51" w:rsidRDefault="006F3E51" w:rsidP="00D94D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BAB1C6" w14:textId="77777777" w:rsidR="00D94D97" w:rsidRPr="00D94D97" w:rsidRDefault="00D94D97" w:rsidP="00D94D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C1473" w14:textId="77777777" w:rsidR="00D94D97" w:rsidRPr="00E6767B" w:rsidRDefault="00D94D97" w:rsidP="00D94D9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ECE7C7" w14:textId="77777777" w:rsidR="00D94D97" w:rsidRDefault="00D94D97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EE88DC" w14:textId="77777777" w:rsidR="00AC32E1" w:rsidRDefault="00AC32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0FC42F" w14:textId="77777777" w:rsidR="00AC32E1" w:rsidRDefault="00AC32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C3C086" w14:textId="77777777" w:rsidR="00AC32E1" w:rsidRDefault="00AC32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B5ED07" w14:textId="77777777" w:rsidR="00AC32E1" w:rsidRDefault="00AC32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C26C10" w14:textId="77777777" w:rsidR="00E6767B" w:rsidRDefault="00E6767B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3AA2A4" w14:textId="23E0368C" w:rsidR="00E6767B" w:rsidRDefault="00E6767B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13129C" w14:textId="77777777" w:rsidR="00E6767B" w:rsidRPr="003B18F1" w:rsidRDefault="00E6767B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6767B" w:rsidRPr="003B18F1" w:rsidSect="003B18F1">
      <w:headerReference w:type="default" r:id="rId7"/>
      <w:footerReference w:type="even" r:id="rId8"/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EF2F" w14:textId="77777777" w:rsidR="00A06C18" w:rsidRDefault="00A06C18" w:rsidP="008C679D">
      <w:pPr>
        <w:spacing w:after="0" w:line="240" w:lineRule="auto"/>
      </w:pPr>
      <w:r>
        <w:separator/>
      </w:r>
    </w:p>
  </w:endnote>
  <w:endnote w:type="continuationSeparator" w:id="0">
    <w:p w14:paraId="4ABB2AD0" w14:textId="77777777" w:rsidR="00A06C18" w:rsidRDefault="00A06C18" w:rsidP="008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993620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89F325" w14:textId="225E5920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57BA11" w14:textId="77777777" w:rsidR="008C679D" w:rsidRDefault="008C679D" w:rsidP="008C6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44194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6FD3D" w14:textId="331F53E7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678782B" w14:textId="77777777" w:rsidR="008C679D" w:rsidRDefault="008C679D" w:rsidP="008C67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A7EC" w14:textId="77777777" w:rsidR="00A06C18" w:rsidRDefault="00A06C18" w:rsidP="008C679D">
      <w:pPr>
        <w:spacing w:after="0" w:line="240" w:lineRule="auto"/>
      </w:pPr>
      <w:r>
        <w:separator/>
      </w:r>
    </w:p>
  </w:footnote>
  <w:footnote w:type="continuationSeparator" w:id="0">
    <w:p w14:paraId="775C26CD" w14:textId="77777777" w:rsidR="00A06C18" w:rsidRDefault="00A06C18" w:rsidP="008C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AFFC" w14:textId="56FC12E5" w:rsidR="008C679D" w:rsidRDefault="008C679D">
    <w:pPr>
      <w:pStyle w:val="Encabezado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6DC72A" wp14:editId="6AD0EEC2">
          <wp:simplePos x="0" y="0"/>
          <wp:positionH relativeFrom="column">
            <wp:posOffset>5227955</wp:posOffset>
          </wp:positionH>
          <wp:positionV relativeFrom="paragraph">
            <wp:posOffset>-109220</wp:posOffset>
          </wp:positionV>
          <wp:extent cx="956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58"/>
    <w:multiLevelType w:val="hybridMultilevel"/>
    <w:tmpl w:val="33C693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F1"/>
    <w:rsid w:val="001C363D"/>
    <w:rsid w:val="003B18F1"/>
    <w:rsid w:val="003F24D0"/>
    <w:rsid w:val="004F1498"/>
    <w:rsid w:val="006F3E51"/>
    <w:rsid w:val="00842DFD"/>
    <w:rsid w:val="008C679D"/>
    <w:rsid w:val="009F3EAC"/>
    <w:rsid w:val="00A06C18"/>
    <w:rsid w:val="00AC32E1"/>
    <w:rsid w:val="00D94D97"/>
    <w:rsid w:val="00E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7B6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D"/>
  </w:style>
  <w:style w:type="paragraph" w:styleId="Piedepgina">
    <w:name w:val="footer"/>
    <w:basedOn w:val="Normal"/>
    <w:link w:val="Piedepgina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D"/>
  </w:style>
  <w:style w:type="character" w:styleId="Nmerodepgina">
    <w:name w:val="page number"/>
    <w:basedOn w:val="Fuentedeprrafopredeter"/>
    <w:uiPriority w:val="99"/>
    <w:semiHidden/>
    <w:unhideWhenUsed/>
    <w:rsid w:val="008C679D"/>
  </w:style>
  <w:style w:type="paragraph" w:styleId="Prrafodelista">
    <w:name w:val="List Paragraph"/>
    <w:basedOn w:val="Normal"/>
    <w:uiPriority w:val="34"/>
    <w:qFormat/>
    <w:rsid w:val="006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Erwin Rosas</cp:lastModifiedBy>
  <cp:revision>2</cp:revision>
  <cp:lastPrinted>2022-09-06T14:17:00Z</cp:lastPrinted>
  <dcterms:created xsi:type="dcterms:W3CDTF">2022-09-07T13:20:00Z</dcterms:created>
  <dcterms:modified xsi:type="dcterms:W3CDTF">2022-09-07T13:20:00Z</dcterms:modified>
</cp:coreProperties>
</file>