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BB3" w:rsidRPr="00D6630F" w:rsidRDefault="00A74BB3" w:rsidP="002D0244">
      <w:pPr>
        <w:pStyle w:val="Ttulo"/>
        <w:rPr>
          <w:rFonts w:ascii="Verdana" w:hAnsi="Verdana" w:cstheme="minorHAnsi"/>
          <w:b/>
          <w:sz w:val="20"/>
          <w:szCs w:val="20"/>
        </w:rPr>
      </w:pPr>
      <w:r>
        <w:rPr>
          <w:lang w:val="es-CL"/>
        </w:rPr>
        <w:t xml:space="preserve">    </w:t>
      </w:r>
      <w:r w:rsidRPr="008D14D4">
        <w:rPr>
          <w:lang w:val="es-CL"/>
        </w:rPr>
        <w:t xml:space="preserve">     </w:t>
      </w:r>
      <w:bookmarkStart w:id="0" w:name="_GoBack"/>
      <w:bookmarkEnd w:id="0"/>
      <w:r w:rsidRPr="008D14D4">
        <w:rPr>
          <w:lang w:val="es-CL"/>
        </w:rPr>
        <w:t xml:space="preserve">     </w:t>
      </w:r>
      <w:r w:rsidRPr="008D14D4">
        <w:rPr>
          <w:lang w:val="es-CL"/>
        </w:rPr>
        <w:tab/>
      </w:r>
      <w:r w:rsidRPr="008D14D4">
        <w:rPr>
          <w:lang w:val="es-CL"/>
        </w:rPr>
        <w:tab/>
      </w:r>
      <w:r w:rsidRPr="008D14D4">
        <w:rPr>
          <w:lang w:val="es-CL"/>
        </w:rPr>
        <w:tab/>
      </w:r>
      <w:r w:rsidRPr="008D14D4">
        <w:rPr>
          <w:lang w:val="es-CL"/>
        </w:rPr>
        <w:tab/>
      </w:r>
      <w:r w:rsidRPr="008D14D4">
        <w:rPr>
          <w:lang w:val="es-CL"/>
        </w:rPr>
        <w:tab/>
      </w:r>
    </w:p>
    <w:p w:rsidR="00A74BB3" w:rsidRDefault="00A74BB3" w:rsidP="00F7347E">
      <w:pPr>
        <w:pStyle w:val="Sangra2detindependiente"/>
        <w:spacing w:line="276" w:lineRule="auto"/>
        <w:ind w:left="0" w:firstLine="0"/>
        <w:jc w:val="both"/>
        <w:rPr>
          <w:rFonts w:cstheme="minorHAnsi"/>
          <w:sz w:val="20"/>
          <w:u w:val="single"/>
        </w:rPr>
      </w:pPr>
      <w:r>
        <w:rPr>
          <w:rFonts w:cstheme="minorHAnsi"/>
          <w:sz w:val="20"/>
          <w:u w:val="single"/>
        </w:rPr>
        <w:t>LUNES 20 DE NOVIEMBRE</w:t>
      </w:r>
    </w:p>
    <w:p w:rsidR="00991E7F" w:rsidRDefault="00991E7F" w:rsidP="00F7347E">
      <w:pPr>
        <w:pStyle w:val="Sangra2detindependiente"/>
        <w:spacing w:line="276" w:lineRule="auto"/>
        <w:ind w:left="0" w:firstLine="0"/>
        <w:jc w:val="both"/>
        <w:rPr>
          <w:rFonts w:cstheme="minorHAnsi"/>
          <w:sz w:val="20"/>
          <w:u w:val="single"/>
        </w:rPr>
      </w:pPr>
      <w:r>
        <w:rPr>
          <w:rFonts w:cstheme="minorHAnsi"/>
          <w:sz w:val="20"/>
          <w:u w:val="single"/>
        </w:rPr>
        <w:t>COMISIÓN MIXTA DE HACIENDA Y PROV. DEL RANCO Y VALDIVIA</w:t>
      </w:r>
    </w:p>
    <w:p w:rsidR="00DE45DE" w:rsidRPr="00791CD1" w:rsidRDefault="00991E7F" w:rsidP="00F7347E">
      <w:pPr>
        <w:pStyle w:val="Sangra2detindependiente"/>
        <w:spacing w:line="276" w:lineRule="auto"/>
        <w:ind w:left="1410" w:hanging="1410"/>
        <w:jc w:val="both"/>
        <w:rPr>
          <w:rFonts w:cstheme="minorHAnsi"/>
          <w:sz w:val="20"/>
        </w:rPr>
      </w:pPr>
      <w:r w:rsidRPr="00791CD1">
        <w:rPr>
          <w:rFonts w:cstheme="minorHAnsi"/>
          <w:sz w:val="20"/>
        </w:rPr>
        <w:t xml:space="preserve">17.00 </w:t>
      </w:r>
      <w:proofErr w:type="spellStart"/>
      <w:r w:rsidRPr="00791CD1">
        <w:rPr>
          <w:rFonts w:cstheme="minorHAnsi"/>
          <w:sz w:val="20"/>
        </w:rPr>
        <w:t>hrs</w:t>
      </w:r>
      <w:proofErr w:type="spellEnd"/>
      <w:r w:rsidRPr="00791CD1">
        <w:rPr>
          <w:rFonts w:cstheme="minorHAnsi"/>
          <w:sz w:val="20"/>
        </w:rPr>
        <w:t>.</w:t>
      </w:r>
      <w:r w:rsidRPr="00791CD1">
        <w:rPr>
          <w:rFonts w:cstheme="minorHAnsi"/>
          <w:sz w:val="20"/>
        </w:rPr>
        <w:tab/>
      </w:r>
      <w:r w:rsidR="00DE45DE" w:rsidRPr="00791CD1">
        <w:rPr>
          <w:rFonts w:cstheme="minorHAnsi"/>
          <w:sz w:val="20"/>
        </w:rPr>
        <w:t>Presentación y análisis ejecución Presupuesto de Inversión Regional 2023.</w:t>
      </w:r>
    </w:p>
    <w:p w:rsidR="00991E7F" w:rsidRPr="00791CD1" w:rsidRDefault="00DE45DE" w:rsidP="00F7347E">
      <w:pPr>
        <w:pStyle w:val="Sangra2detindependiente"/>
        <w:spacing w:line="276" w:lineRule="auto"/>
        <w:ind w:left="0" w:firstLine="0"/>
        <w:jc w:val="both"/>
        <w:rPr>
          <w:rFonts w:cstheme="minorHAnsi"/>
          <w:sz w:val="20"/>
        </w:rPr>
      </w:pPr>
      <w:r w:rsidRPr="00791CD1">
        <w:rPr>
          <w:rFonts w:cstheme="minorHAnsi"/>
          <w:sz w:val="20"/>
        </w:rPr>
        <w:tab/>
      </w:r>
      <w:r w:rsidRPr="00791CD1">
        <w:rPr>
          <w:rFonts w:cstheme="minorHAnsi"/>
          <w:sz w:val="20"/>
        </w:rPr>
        <w:tab/>
        <w:t xml:space="preserve">Expone: Bruno Burgos/ Jefe </w:t>
      </w:r>
      <w:r w:rsidR="00F7347E" w:rsidRPr="00791CD1">
        <w:rPr>
          <w:rFonts w:cstheme="minorHAnsi"/>
          <w:sz w:val="20"/>
        </w:rPr>
        <w:t>DPIR.</w:t>
      </w:r>
    </w:p>
    <w:p w:rsidR="00560FCC" w:rsidRDefault="00560FCC" w:rsidP="00F7347E">
      <w:pPr>
        <w:pStyle w:val="Sangra2detindependiente"/>
        <w:spacing w:line="276" w:lineRule="auto"/>
        <w:ind w:left="1410" w:hanging="1410"/>
        <w:jc w:val="both"/>
        <w:rPr>
          <w:rFonts w:cstheme="minorHAnsi"/>
          <w:b w:val="0"/>
          <w:sz w:val="20"/>
        </w:rPr>
      </w:pPr>
    </w:p>
    <w:p w:rsidR="00560FCC" w:rsidRDefault="00266B0C" w:rsidP="002929FB">
      <w:pPr>
        <w:jc w:val="both"/>
        <w:rPr>
          <w:rFonts w:ascii="Arial" w:hAnsi="Arial" w:cs="Arial"/>
        </w:rPr>
      </w:pPr>
      <w:r w:rsidRPr="002929FB">
        <w:rPr>
          <w:rFonts w:ascii="Arial" w:hAnsi="Arial" w:cs="Arial"/>
        </w:rPr>
        <w:t xml:space="preserve">Se señala que el </w:t>
      </w:r>
      <w:r w:rsidR="002929FB" w:rsidRPr="002929FB">
        <w:rPr>
          <w:rFonts w:ascii="Arial" w:hAnsi="Arial" w:cs="Arial"/>
        </w:rPr>
        <w:t>total marco presupuestario vigente programa inversión mes de octubre 2023</w:t>
      </w:r>
      <w:r w:rsidR="002929FB">
        <w:rPr>
          <w:rFonts w:ascii="Arial" w:hAnsi="Arial" w:cs="Arial"/>
        </w:rPr>
        <w:t xml:space="preserve"> es de M$ </w:t>
      </w:r>
      <w:r w:rsidR="002929FB" w:rsidRPr="002929FB">
        <w:rPr>
          <w:rFonts w:ascii="Arial" w:hAnsi="Arial" w:cs="Arial"/>
        </w:rPr>
        <w:t>61.981.900</w:t>
      </w:r>
      <w:r w:rsidR="002929FB">
        <w:rPr>
          <w:rFonts w:ascii="Arial" w:hAnsi="Arial" w:cs="Arial"/>
        </w:rPr>
        <w:t xml:space="preserve">; el gasto al mes de octubre es de M$ </w:t>
      </w:r>
      <w:r w:rsidR="002929FB" w:rsidRPr="002929FB">
        <w:rPr>
          <w:rFonts w:ascii="Arial" w:hAnsi="Arial" w:cs="Arial"/>
        </w:rPr>
        <w:t>4.726.689</w:t>
      </w:r>
      <w:r w:rsidR="002929FB">
        <w:rPr>
          <w:rFonts w:ascii="Arial" w:hAnsi="Arial" w:cs="Arial"/>
        </w:rPr>
        <w:t xml:space="preserve">; La ejecución acumulada asciende a M$ </w:t>
      </w:r>
      <w:r w:rsidR="002929FB" w:rsidRPr="002929FB">
        <w:rPr>
          <w:rFonts w:ascii="Arial" w:hAnsi="Arial" w:cs="Arial"/>
        </w:rPr>
        <w:t>38.190.639</w:t>
      </w:r>
      <w:r w:rsidR="002929FB">
        <w:rPr>
          <w:rFonts w:ascii="Arial" w:hAnsi="Arial" w:cs="Arial"/>
        </w:rPr>
        <w:t>, lo que representa un 61,62% del presupuesto de inversión regional.</w:t>
      </w:r>
    </w:p>
    <w:p w:rsidR="007A3B65" w:rsidRDefault="007A3B65" w:rsidP="002929FB">
      <w:pPr>
        <w:jc w:val="both"/>
        <w:rPr>
          <w:rFonts w:ascii="Arial" w:hAnsi="Arial" w:cs="Arial"/>
        </w:rPr>
      </w:pPr>
    </w:p>
    <w:p w:rsidR="002929FB" w:rsidRDefault="007A3B65" w:rsidP="002929FB">
      <w:pPr>
        <w:jc w:val="both"/>
        <w:rPr>
          <w:rFonts w:ascii="Arial" w:hAnsi="Arial" w:cs="Arial"/>
        </w:rPr>
      </w:pPr>
      <w:r>
        <w:rPr>
          <w:rFonts w:ascii="Arial" w:hAnsi="Arial" w:cs="Arial"/>
        </w:rPr>
        <w:t>Se presenta el porcentaje de ejecución presupuestaria por subtitulo a octubre del 2023, donde el subtitulo 22</w:t>
      </w:r>
      <w:r w:rsidR="008C1EC4">
        <w:rPr>
          <w:rFonts w:ascii="Arial" w:hAnsi="Arial" w:cs="Arial"/>
        </w:rPr>
        <w:t xml:space="preserve"> lleva un </w:t>
      </w:r>
      <w:r w:rsidR="00B4519B">
        <w:rPr>
          <w:rFonts w:ascii="Arial" w:hAnsi="Arial" w:cs="Arial"/>
        </w:rPr>
        <w:t>48,42 % de ejecución; el subtitulo 24 un 71,30% de ejecución; el subtitulo 29 lleva un 28,74% de ejecución; el subtitulo 31 lleva un 71,13% de ejecución; y el subtitulo 33 un 48,33% de ejecución presupuestaria.</w:t>
      </w:r>
    </w:p>
    <w:p w:rsidR="00B4519B" w:rsidRDefault="00B4519B" w:rsidP="002929FB">
      <w:pPr>
        <w:jc w:val="both"/>
        <w:rPr>
          <w:rFonts w:ascii="Arial" w:hAnsi="Arial" w:cs="Arial"/>
        </w:rPr>
      </w:pPr>
    </w:p>
    <w:p w:rsidR="00B4519B" w:rsidRDefault="00B2318F" w:rsidP="002929FB">
      <w:pPr>
        <w:jc w:val="both"/>
        <w:rPr>
          <w:rFonts w:ascii="Arial" w:hAnsi="Arial" w:cs="Arial"/>
        </w:rPr>
      </w:pPr>
      <w:r>
        <w:rPr>
          <w:rFonts w:ascii="Arial" w:hAnsi="Arial" w:cs="Arial"/>
        </w:rPr>
        <w:t>Se entrega cuadro con porcentaje de ejecución presupuestaria por sector a octubre del 2023.</w:t>
      </w:r>
    </w:p>
    <w:p w:rsidR="00B2318F" w:rsidRDefault="00B2318F" w:rsidP="002929FB">
      <w:pPr>
        <w:jc w:val="both"/>
        <w:rPr>
          <w:rFonts w:ascii="Arial" w:hAnsi="Arial" w:cs="Arial"/>
        </w:rPr>
      </w:pPr>
    </w:p>
    <w:p w:rsidR="00B2318F" w:rsidRDefault="00B2318F" w:rsidP="00C2136F">
      <w:pPr>
        <w:jc w:val="both"/>
        <w:rPr>
          <w:rFonts w:ascii="Arial" w:hAnsi="Arial" w:cs="Arial"/>
        </w:rPr>
      </w:pPr>
      <w:r>
        <w:rPr>
          <w:rFonts w:ascii="Arial" w:hAnsi="Arial" w:cs="Arial"/>
        </w:rPr>
        <w:t xml:space="preserve">Se presenta cuadro con </w:t>
      </w:r>
      <w:r w:rsidRPr="00B2318F">
        <w:rPr>
          <w:rFonts w:ascii="Arial" w:hAnsi="Arial" w:cs="Arial"/>
        </w:rPr>
        <w:t>ejecución presupuestaria programa de inversión al mes de octubre 2023</w:t>
      </w:r>
      <w:r w:rsidR="00C2136F">
        <w:rPr>
          <w:rFonts w:ascii="Arial" w:hAnsi="Arial" w:cs="Arial"/>
        </w:rPr>
        <w:t>,</w:t>
      </w:r>
      <w:r w:rsidRPr="00B2318F">
        <w:rPr>
          <w:rFonts w:ascii="Arial" w:hAnsi="Arial" w:cs="Arial"/>
        </w:rPr>
        <w:t xml:space="preserve"> resumen desviaciones por unidad técnica</w:t>
      </w:r>
      <w:r w:rsidR="00222EBB">
        <w:rPr>
          <w:rFonts w:ascii="Arial" w:hAnsi="Arial" w:cs="Arial"/>
        </w:rPr>
        <w:t xml:space="preserve">; </w:t>
      </w:r>
      <w:r w:rsidR="00C2136F" w:rsidRPr="00C2136F">
        <w:rPr>
          <w:rFonts w:ascii="Arial" w:hAnsi="Arial" w:cs="Arial"/>
        </w:rPr>
        <w:t>ejecución por marcos presupuestarios</w:t>
      </w:r>
      <w:r w:rsidR="00C2136F">
        <w:rPr>
          <w:rFonts w:ascii="Arial" w:hAnsi="Arial" w:cs="Arial"/>
        </w:rPr>
        <w:t xml:space="preserve"> </w:t>
      </w:r>
      <w:r w:rsidR="00C2136F" w:rsidRPr="00C2136F">
        <w:rPr>
          <w:rFonts w:ascii="Arial" w:hAnsi="Arial" w:cs="Arial"/>
        </w:rPr>
        <w:t>al mes de octubre 2023</w:t>
      </w:r>
      <w:r w:rsidR="00C2136F">
        <w:rPr>
          <w:rFonts w:ascii="Arial" w:hAnsi="Arial" w:cs="Arial"/>
        </w:rPr>
        <w:t xml:space="preserve">; y, </w:t>
      </w:r>
      <w:r w:rsidR="00C2136F" w:rsidRPr="00C2136F">
        <w:rPr>
          <w:rFonts w:ascii="Arial" w:hAnsi="Arial" w:cs="Arial"/>
        </w:rPr>
        <w:t xml:space="preserve">iniciativas </w:t>
      </w:r>
      <w:proofErr w:type="spellStart"/>
      <w:r w:rsidR="00C2136F" w:rsidRPr="00C2136F">
        <w:rPr>
          <w:rFonts w:ascii="Arial" w:hAnsi="Arial" w:cs="Arial"/>
        </w:rPr>
        <w:t>aperturadas</w:t>
      </w:r>
      <w:proofErr w:type="spellEnd"/>
      <w:r w:rsidR="00C2136F" w:rsidRPr="00C2136F">
        <w:rPr>
          <w:rFonts w:ascii="Arial" w:hAnsi="Arial" w:cs="Arial"/>
        </w:rPr>
        <w:t xml:space="preserve"> octubre a la fecha 2023</w:t>
      </w:r>
      <w:r w:rsidR="00C2136F">
        <w:rPr>
          <w:rFonts w:ascii="Arial" w:hAnsi="Arial" w:cs="Arial"/>
        </w:rPr>
        <w:t>.-</w:t>
      </w:r>
    </w:p>
    <w:p w:rsidR="00C2136F" w:rsidRDefault="00C2136F" w:rsidP="00C2136F">
      <w:pPr>
        <w:jc w:val="both"/>
        <w:rPr>
          <w:rFonts w:ascii="Arial" w:hAnsi="Arial" w:cs="Arial"/>
        </w:rPr>
      </w:pPr>
    </w:p>
    <w:p w:rsidR="00C2136F" w:rsidRDefault="005A5D41" w:rsidP="00C2136F">
      <w:pPr>
        <w:jc w:val="both"/>
        <w:rPr>
          <w:rFonts w:ascii="Arial" w:hAnsi="Arial" w:cs="Arial"/>
        </w:rPr>
      </w:pPr>
      <w:r>
        <w:rPr>
          <w:rFonts w:ascii="Arial" w:hAnsi="Arial" w:cs="Arial"/>
        </w:rPr>
        <w:t>Preocupa en alto grado la programación del mes de octubre</w:t>
      </w:r>
      <w:r w:rsidR="00AE01E7">
        <w:rPr>
          <w:rFonts w:ascii="Arial" w:hAnsi="Arial" w:cs="Arial"/>
        </w:rPr>
        <w:t xml:space="preserve"> de $ </w:t>
      </w:r>
      <w:r w:rsidR="00AE01E7" w:rsidRPr="00AE01E7">
        <w:rPr>
          <w:rFonts w:ascii="Arial" w:hAnsi="Arial" w:cs="Arial"/>
        </w:rPr>
        <w:t>9.457.077.595</w:t>
      </w:r>
      <w:r w:rsidR="00AE01E7">
        <w:rPr>
          <w:rFonts w:ascii="Arial" w:hAnsi="Arial" w:cs="Arial"/>
        </w:rPr>
        <w:t xml:space="preserve"> versus el gasto real de $ </w:t>
      </w:r>
      <w:r w:rsidR="00AE01E7" w:rsidRPr="00AE01E7">
        <w:rPr>
          <w:rFonts w:ascii="Arial" w:hAnsi="Arial" w:cs="Arial"/>
        </w:rPr>
        <w:t>4.726.689.437</w:t>
      </w:r>
      <w:r w:rsidR="00AE01E7">
        <w:rPr>
          <w:rFonts w:ascii="Arial" w:hAnsi="Arial" w:cs="Arial"/>
        </w:rPr>
        <w:t>.-</w:t>
      </w:r>
    </w:p>
    <w:p w:rsidR="00E93067" w:rsidRDefault="00E93067" w:rsidP="00C2136F">
      <w:pPr>
        <w:jc w:val="both"/>
        <w:rPr>
          <w:rFonts w:ascii="Arial" w:hAnsi="Arial" w:cs="Arial"/>
        </w:rPr>
      </w:pPr>
    </w:p>
    <w:p w:rsidR="00B2318F" w:rsidRDefault="00B2318F" w:rsidP="002929FB">
      <w:pPr>
        <w:jc w:val="both"/>
        <w:rPr>
          <w:rFonts w:ascii="Arial" w:hAnsi="Arial" w:cs="Arial"/>
        </w:rPr>
      </w:pPr>
    </w:p>
    <w:p w:rsidR="00B2318F" w:rsidRDefault="00B2318F" w:rsidP="002929FB">
      <w:pPr>
        <w:jc w:val="both"/>
        <w:rPr>
          <w:rFonts w:ascii="Arial" w:hAnsi="Arial" w:cs="Arial"/>
        </w:rPr>
      </w:pPr>
    </w:p>
    <w:p w:rsidR="002929FB" w:rsidRPr="002929FB" w:rsidRDefault="002929FB" w:rsidP="002929FB">
      <w:pPr>
        <w:jc w:val="both"/>
        <w:rPr>
          <w:rFonts w:ascii="Arial" w:hAnsi="Arial" w:cs="Arial"/>
        </w:rPr>
      </w:pPr>
    </w:p>
    <w:p w:rsidR="00560FCC" w:rsidRDefault="00560FCC"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E678A1" w:rsidRDefault="00E678A1" w:rsidP="002929FB">
      <w:pPr>
        <w:jc w:val="both"/>
        <w:rPr>
          <w:rFonts w:ascii="Arial" w:hAnsi="Arial" w:cs="Arial"/>
        </w:rPr>
      </w:pPr>
    </w:p>
    <w:p w:rsidR="002929FB" w:rsidRPr="002929FB" w:rsidRDefault="002929FB" w:rsidP="002929FB">
      <w:pPr>
        <w:jc w:val="both"/>
        <w:rPr>
          <w:rFonts w:ascii="Arial" w:hAnsi="Arial" w:cs="Arial"/>
        </w:rPr>
      </w:pPr>
    </w:p>
    <w:p w:rsidR="00DE45DE" w:rsidRPr="0084034D" w:rsidRDefault="00991E7F" w:rsidP="00F7347E">
      <w:pPr>
        <w:pStyle w:val="Sangra2detindependiente"/>
        <w:spacing w:line="276" w:lineRule="auto"/>
        <w:ind w:left="1410" w:hanging="1410"/>
        <w:jc w:val="both"/>
        <w:rPr>
          <w:rFonts w:ascii="Arial" w:hAnsi="Arial" w:cs="Arial"/>
          <w:szCs w:val="24"/>
        </w:rPr>
      </w:pPr>
      <w:r w:rsidRPr="0084034D">
        <w:rPr>
          <w:rFonts w:ascii="Arial" w:hAnsi="Arial" w:cs="Arial"/>
          <w:szCs w:val="24"/>
        </w:rPr>
        <w:t>1</w:t>
      </w:r>
      <w:r w:rsidR="00DE45DE" w:rsidRPr="0084034D">
        <w:rPr>
          <w:rFonts w:ascii="Arial" w:hAnsi="Arial" w:cs="Arial"/>
          <w:szCs w:val="24"/>
        </w:rPr>
        <w:t>8</w:t>
      </w:r>
      <w:r w:rsidRPr="0084034D">
        <w:rPr>
          <w:rFonts w:ascii="Arial" w:hAnsi="Arial" w:cs="Arial"/>
          <w:szCs w:val="24"/>
        </w:rPr>
        <w:t>.</w:t>
      </w:r>
      <w:r w:rsidR="00B2250C" w:rsidRPr="0084034D">
        <w:rPr>
          <w:rFonts w:ascii="Arial" w:hAnsi="Arial" w:cs="Arial"/>
          <w:szCs w:val="24"/>
        </w:rPr>
        <w:t>0</w:t>
      </w:r>
      <w:r w:rsidRPr="0084034D">
        <w:rPr>
          <w:rFonts w:ascii="Arial" w:hAnsi="Arial" w:cs="Arial"/>
          <w:szCs w:val="24"/>
        </w:rPr>
        <w:t xml:space="preserve">0 </w:t>
      </w:r>
      <w:proofErr w:type="spellStart"/>
      <w:r w:rsidRPr="0084034D">
        <w:rPr>
          <w:rFonts w:ascii="Arial" w:hAnsi="Arial" w:cs="Arial"/>
          <w:szCs w:val="24"/>
        </w:rPr>
        <w:t>hrs</w:t>
      </w:r>
      <w:proofErr w:type="spellEnd"/>
      <w:r w:rsidRPr="0084034D">
        <w:rPr>
          <w:rFonts w:ascii="Arial" w:hAnsi="Arial" w:cs="Arial"/>
          <w:szCs w:val="24"/>
        </w:rPr>
        <w:t>.</w:t>
      </w:r>
      <w:r w:rsidR="00DE45DE" w:rsidRPr="0084034D">
        <w:rPr>
          <w:rFonts w:ascii="Arial" w:hAnsi="Arial" w:cs="Arial"/>
          <w:szCs w:val="24"/>
        </w:rPr>
        <w:tab/>
        <w:t>Presentación y análisis propuesta cronograma presupuesto de Inversión Regional 2024.</w:t>
      </w:r>
    </w:p>
    <w:p w:rsidR="00DE45DE" w:rsidRPr="0084034D" w:rsidRDefault="00DE45DE" w:rsidP="00F7347E">
      <w:pPr>
        <w:pStyle w:val="Sangra2detindependiente"/>
        <w:spacing w:line="276" w:lineRule="auto"/>
        <w:ind w:left="1410" w:hanging="1410"/>
        <w:jc w:val="both"/>
        <w:rPr>
          <w:rFonts w:ascii="Arial" w:hAnsi="Arial" w:cs="Arial"/>
          <w:szCs w:val="24"/>
        </w:rPr>
      </w:pPr>
      <w:r w:rsidRPr="0084034D">
        <w:rPr>
          <w:rFonts w:ascii="Arial" w:hAnsi="Arial" w:cs="Arial"/>
          <w:szCs w:val="24"/>
        </w:rPr>
        <w:tab/>
        <w:t>Expone: Iván Madariaga/ Secretario Ejecutivo.</w:t>
      </w:r>
      <w:r w:rsidR="00991E7F" w:rsidRPr="0084034D">
        <w:rPr>
          <w:rFonts w:ascii="Arial" w:hAnsi="Arial" w:cs="Arial"/>
          <w:szCs w:val="24"/>
        </w:rPr>
        <w:tab/>
      </w:r>
    </w:p>
    <w:p w:rsidR="00F7347E" w:rsidRDefault="00F7347E" w:rsidP="00F7347E">
      <w:pPr>
        <w:pStyle w:val="Sangra2detindependiente"/>
        <w:spacing w:line="276" w:lineRule="auto"/>
        <w:ind w:left="1440" w:hanging="1440"/>
        <w:jc w:val="both"/>
        <w:rPr>
          <w:rFonts w:cstheme="minorHAnsi"/>
          <w:sz w:val="20"/>
        </w:rPr>
      </w:pPr>
    </w:p>
    <w:p w:rsidR="007D2B82" w:rsidRPr="007D2B82" w:rsidRDefault="007D2B82" w:rsidP="007D2B82">
      <w:pPr>
        <w:spacing w:after="160" w:line="259" w:lineRule="auto"/>
        <w:jc w:val="both"/>
        <w:rPr>
          <w:rFonts w:asciiTheme="minorHAnsi" w:eastAsiaTheme="minorHAnsi" w:hAnsiTheme="minorHAnsi" w:cstheme="minorBidi"/>
          <w:sz w:val="28"/>
          <w:szCs w:val="28"/>
          <w:lang w:val="es-CL" w:eastAsia="en-US"/>
        </w:rPr>
      </w:pPr>
      <w:r>
        <w:rPr>
          <w:rFonts w:asciiTheme="minorHAnsi" w:eastAsiaTheme="minorHAnsi" w:hAnsiTheme="minorHAnsi" w:cstheme="minorBidi"/>
          <w:sz w:val="28"/>
          <w:szCs w:val="28"/>
          <w:lang w:val="es-CL" w:eastAsia="en-US"/>
        </w:rPr>
        <w:t>Se señala que l</w:t>
      </w:r>
      <w:r w:rsidRPr="007D2B82">
        <w:rPr>
          <w:rFonts w:asciiTheme="minorHAnsi" w:eastAsiaTheme="minorHAnsi" w:hAnsiTheme="minorHAnsi" w:cstheme="minorBidi"/>
          <w:sz w:val="28"/>
          <w:szCs w:val="28"/>
          <w:lang w:val="es-CL" w:eastAsia="en-US"/>
        </w:rPr>
        <w:t>a presentación del proyecto de presupuesto de la nación de acuerdo a la ley se ingresó al Congreso Nacional el 29 de septiembre.</w:t>
      </w:r>
    </w:p>
    <w:p w:rsidR="007D2B82" w:rsidRPr="007D2B82" w:rsidRDefault="007D2B82" w:rsidP="007D2B82">
      <w:pPr>
        <w:spacing w:after="160" w:line="259" w:lineRule="auto"/>
        <w:jc w:val="both"/>
        <w:rPr>
          <w:rFonts w:asciiTheme="minorHAnsi" w:eastAsiaTheme="minorHAnsi" w:hAnsiTheme="minorHAnsi" w:cstheme="minorBidi"/>
          <w:sz w:val="28"/>
          <w:szCs w:val="28"/>
          <w:lang w:val="es-CL" w:eastAsia="en-US"/>
        </w:rPr>
      </w:pPr>
      <w:r w:rsidRPr="007D2B82">
        <w:rPr>
          <w:rFonts w:asciiTheme="minorHAnsi" w:eastAsiaTheme="minorHAnsi" w:hAnsiTheme="minorHAnsi" w:cstheme="minorBidi"/>
          <w:sz w:val="28"/>
          <w:szCs w:val="28"/>
          <w:lang w:val="es-CL" w:eastAsia="en-US"/>
        </w:rPr>
        <w:t>Supuesto: Que la ley de presupuesto se publique el 10 de diciembre.</w:t>
      </w:r>
    </w:p>
    <w:p w:rsidR="007D2B82" w:rsidRPr="007D2B82" w:rsidRDefault="007D2B82" w:rsidP="007D2B82">
      <w:pPr>
        <w:spacing w:after="160" w:line="259" w:lineRule="auto"/>
        <w:jc w:val="both"/>
        <w:rPr>
          <w:rFonts w:asciiTheme="minorHAnsi" w:eastAsiaTheme="minorHAnsi" w:hAnsiTheme="minorHAnsi" w:cstheme="minorBidi"/>
          <w:b/>
          <w:sz w:val="28"/>
          <w:szCs w:val="28"/>
          <w:u w:val="single"/>
          <w:lang w:val="es-CL" w:eastAsia="en-US"/>
        </w:rPr>
      </w:pPr>
      <w:r w:rsidRPr="007D2B82">
        <w:rPr>
          <w:rFonts w:asciiTheme="minorHAnsi" w:eastAsiaTheme="minorHAnsi" w:hAnsiTheme="minorHAnsi" w:cstheme="minorBidi"/>
          <w:b/>
          <w:sz w:val="28"/>
          <w:szCs w:val="28"/>
          <w:u w:val="single"/>
          <w:lang w:val="es-CL" w:eastAsia="en-US"/>
        </w:rPr>
        <w:t>Escenario N° 1</w:t>
      </w:r>
    </w:p>
    <w:p w:rsidR="007D2B82" w:rsidRPr="007D2B82" w:rsidRDefault="007D2B82" w:rsidP="007D2B82">
      <w:pPr>
        <w:spacing w:after="160" w:line="259" w:lineRule="auto"/>
        <w:jc w:val="both"/>
        <w:rPr>
          <w:rFonts w:asciiTheme="minorHAnsi" w:eastAsiaTheme="minorHAnsi" w:hAnsiTheme="minorHAnsi" w:cstheme="minorBidi"/>
          <w:sz w:val="28"/>
          <w:szCs w:val="28"/>
          <w:lang w:val="es-CL" w:eastAsia="en-US"/>
        </w:rPr>
      </w:pPr>
      <w:r w:rsidRPr="007D2B82">
        <w:rPr>
          <w:rFonts w:asciiTheme="minorHAnsi" w:eastAsiaTheme="minorHAnsi" w:hAnsiTheme="minorHAnsi" w:cstheme="minorBidi"/>
          <w:sz w:val="28"/>
          <w:szCs w:val="28"/>
          <w:lang w:val="es-CL" w:eastAsia="en-US"/>
        </w:rPr>
        <w:t>El Gobernador Regional Presenta Presupuesto FNDR 2024 en sesión plenaria del 20 de diciembre al Consejo Regional.</w:t>
      </w:r>
    </w:p>
    <w:p w:rsidR="007D2B82" w:rsidRPr="007D2B82" w:rsidRDefault="007D2B82" w:rsidP="007D2B82">
      <w:pPr>
        <w:ind w:left="3540" w:hanging="3540"/>
        <w:jc w:val="both"/>
        <w:rPr>
          <w:rFonts w:asciiTheme="minorHAnsi" w:hAnsiTheme="minorHAnsi" w:cs="Arial"/>
          <w:b/>
          <w:sz w:val="28"/>
          <w:szCs w:val="28"/>
          <w:u w:val="single"/>
        </w:rPr>
      </w:pPr>
      <w:r w:rsidRPr="007D2B82">
        <w:rPr>
          <w:rFonts w:asciiTheme="minorHAnsi" w:hAnsiTheme="minorHAnsi" w:cs="Arial"/>
          <w:b/>
          <w:sz w:val="28"/>
          <w:szCs w:val="28"/>
          <w:u w:val="single"/>
        </w:rPr>
        <w:t>Escenario 2</w:t>
      </w:r>
    </w:p>
    <w:p w:rsidR="007D2B82" w:rsidRPr="007D2B82" w:rsidRDefault="007D2B82" w:rsidP="007D2B82">
      <w:pPr>
        <w:spacing w:after="160" w:line="259" w:lineRule="auto"/>
        <w:jc w:val="both"/>
        <w:rPr>
          <w:rFonts w:asciiTheme="minorHAnsi" w:eastAsiaTheme="minorHAnsi" w:hAnsiTheme="minorHAnsi" w:cstheme="minorBidi"/>
          <w:sz w:val="28"/>
          <w:szCs w:val="28"/>
          <w:lang w:val="es-CL" w:eastAsia="en-US"/>
        </w:rPr>
      </w:pPr>
      <w:r w:rsidRPr="007D2B82">
        <w:rPr>
          <w:rFonts w:asciiTheme="minorHAnsi" w:eastAsiaTheme="minorHAnsi" w:hAnsiTheme="minorHAnsi" w:cstheme="minorBidi"/>
          <w:sz w:val="28"/>
          <w:szCs w:val="28"/>
          <w:lang w:val="es-CL" w:eastAsia="en-US"/>
        </w:rPr>
        <w:t xml:space="preserve">El Gobernador Regional Presenta la Propuesta de Presupuesto FNDR en sesión plenaria ordinaria el 06 de diciembre, con el monto señalado en la ley. </w:t>
      </w:r>
    </w:p>
    <w:p w:rsidR="007D2B82" w:rsidRPr="007D2B82" w:rsidRDefault="007D2B82" w:rsidP="007D2B82">
      <w:pPr>
        <w:spacing w:after="160" w:line="259" w:lineRule="auto"/>
        <w:jc w:val="both"/>
        <w:rPr>
          <w:rFonts w:asciiTheme="minorHAnsi" w:eastAsiaTheme="minorHAnsi" w:hAnsiTheme="minorHAnsi" w:cstheme="minorBidi"/>
          <w:sz w:val="28"/>
          <w:szCs w:val="28"/>
          <w:lang w:val="es-CL" w:eastAsia="en-US"/>
        </w:rPr>
      </w:pPr>
      <w:r w:rsidRPr="007D2B82">
        <w:rPr>
          <w:rFonts w:asciiTheme="minorHAnsi" w:eastAsiaTheme="minorHAnsi" w:hAnsiTheme="minorHAnsi" w:cstheme="minorBidi"/>
          <w:sz w:val="28"/>
          <w:szCs w:val="28"/>
          <w:lang w:val="es-CL" w:eastAsia="en-US"/>
        </w:rPr>
        <w:t>A contar del jueves 07 de diciembre del 2023 se programa el trabajo con Alcaldes, Seremis y Directores de Servicio.</w:t>
      </w:r>
    </w:p>
    <w:p w:rsidR="007D2B82" w:rsidRPr="007D2B82" w:rsidRDefault="007D2B82" w:rsidP="007D2B82">
      <w:pPr>
        <w:spacing w:after="160" w:line="259" w:lineRule="auto"/>
        <w:jc w:val="both"/>
        <w:rPr>
          <w:rFonts w:asciiTheme="minorHAnsi" w:eastAsiaTheme="minorHAnsi" w:hAnsiTheme="minorHAnsi" w:cstheme="minorBidi"/>
          <w:sz w:val="28"/>
          <w:szCs w:val="28"/>
          <w:lang w:val="es-CL" w:eastAsia="en-US"/>
        </w:rPr>
      </w:pPr>
      <w:r w:rsidRPr="007D2B82">
        <w:rPr>
          <w:rFonts w:asciiTheme="minorHAnsi" w:eastAsiaTheme="minorHAnsi" w:hAnsiTheme="minorHAnsi" w:cstheme="minorBidi"/>
          <w:sz w:val="28"/>
          <w:szCs w:val="28"/>
          <w:lang w:val="es-CL" w:eastAsia="en-US"/>
        </w:rPr>
        <w:t xml:space="preserve">En sesión plenaria del 20 de diciembre se presenta </w:t>
      </w:r>
      <w:r w:rsidRPr="007D2B82">
        <w:rPr>
          <w:rFonts w:asciiTheme="minorHAnsi" w:eastAsiaTheme="minorHAnsi" w:hAnsiTheme="minorHAnsi" w:cstheme="minorBidi"/>
          <w:b/>
          <w:sz w:val="28"/>
          <w:szCs w:val="28"/>
          <w:lang w:val="es-CL" w:eastAsia="en-US"/>
        </w:rPr>
        <w:t xml:space="preserve">oficialmente </w:t>
      </w:r>
      <w:r w:rsidRPr="007D2B82">
        <w:rPr>
          <w:rFonts w:asciiTheme="minorHAnsi" w:eastAsiaTheme="minorHAnsi" w:hAnsiTheme="minorHAnsi" w:cstheme="minorBidi"/>
          <w:sz w:val="28"/>
          <w:szCs w:val="28"/>
          <w:lang w:val="es-CL" w:eastAsia="en-US"/>
        </w:rPr>
        <w:t>el presupuesto FNDR 2024.</w:t>
      </w:r>
    </w:p>
    <w:p w:rsidR="007D2B82" w:rsidRPr="007D2B82" w:rsidRDefault="007D2B82" w:rsidP="007D2B82">
      <w:pPr>
        <w:spacing w:after="160" w:line="259" w:lineRule="auto"/>
        <w:jc w:val="both"/>
        <w:rPr>
          <w:rFonts w:asciiTheme="minorHAnsi" w:eastAsiaTheme="minorHAnsi" w:hAnsiTheme="minorHAnsi" w:cstheme="minorBidi"/>
          <w:sz w:val="28"/>
          <w:szCs w:val="28"/>
          <w:lang w:val="es-CL" w:eastAsia="en-US"/>
        </w:rPr>
      </w:pPr>
      <w:r w:rsidRPr="007D2B82">
        <w:rPr>
          <w:rFonts w:asciiTheme="minorHAnsi" w:eastAsiaTheme="minorHAnsi" w:hAnsiTheme="minorHAnsi" w:cstheme="minorBidi"/>
          <w:sz w:val="28"/>
          <w:szCs w:val="28"/>
          <w:lang w:val="es-CL" w:eastAsia="en-US"/>
        </w:rPr>
        <w:t>El presupuesto que está en la Ley de Presupuesto para la Región de Los Ríos es de $ 72.792.376.000.-</w:t>
      </w:r>
    </w:p>
    <w:p w:rsidR="006451D8" w:rsidRPr="006451D8" w:rsidRDefault="006451D8" w:rsidP="006451D8">
      <w:pPr>
        <w:spacing w:after="160" w:line="259" w:lineRule="auto"/>
        <w:jc w:val="both"/>
        <w:rPr>
          <w:rFonts w:asciiTheme="minorHAnsi" w:eastAsiaTheme="minorHAnsi" w:hAnsiTheme="minorHAnsi" w:cs="Arial"/>
          <w:b/>
          <w:sz w:val="28"/>
          <w:szCs w:val="28"/>
          <w:u w:val="single"/>
          <w:lang w:val="es-CL" w:eastAsia="en-US"/>
        </w:rPr>
      </w:pPr>
      <w:r w:rsidRPr="006451D8">
        <w:rPr>
          <w:rFonts w:asciiTheme="minorHAnsi" w:eastAsiaTheme="minorHAnsi" w:hAnsiTheme="minorHAnsi" w:cs="Arial"/>
          <w:b/>
          <w:sz w:val="28"/>
          <w:szCs w:val="28"/>
          <w:u w:val="single"/>
          <w:lang w:val="es-CL" w:eastAsia="en-US"/>
        </w:rPr>
        <w:t>Escenario 3</w:t>
      </w:r>
    </w:p>
    <w:p w:rsidR="006451D8" w:rsidRPr="006451D8" w:rsidRDefault="006451D8" w:rsidP="006451D8">
      <w:pPr>
        <w:spacing w:after="160" w:line="259" w:lineRule="auto"/>
        <w:jc w:val="both"/>
        <w:rPr>
          <w:rFonts w:asciiTheme="minorHAnsi" w:eastAsiaTheme="minorHAnsi" w:hAnsiTheme="minorHAnsi" w:cs="Arial"/>
          <w:sz w:val="28"/>
          <w:szCs w:val="28"/>
          <w:lang w:val="es-CL" w:eastAsia="en-US"/>
        </w:rPr>
      </w:pPr>
      <w:r w:rsidRPr="006451D8">
        <w:rPr>
          <w:rFonts w:asciiTheme="minorHAnsi" w:eastAsiaTheme="minorHAnsi" w:hAnsiTheme="minorHAnsi" w:cs="Arial"/>
          <w:sz w:val="28"/>
          <w:szCs w:val="28"/>
          <w:lang w:val="es-CL" w:eastAsia="en-US"/>
        </w:rPr>
        <w:t xml:space="preserve">Esperar la presentación oficial del Ejecutivo del Presupuesto de </w:t>
      </w:r>
      <w:proofErr w:type="gramStart"/>
      <w:r w:rsidRPr="006451D8">
        <w:rPr>
          <w:rFonts w:asciiTheme="minorHAnsi" w:eastAsiaTheme="minorHAnsi" w:hAnsiTheme="minorHAnsi" w:cs="Arial"/>
          <w:sz w:val="28"/>
          <w:szCs w:val="28"/>
          <w:lang w:val="es-CL" w:eastAsia="en-US"/>
        </w:rPr>
        <w:t>Inversión  Regional</w:t>
      </w:r>
      <w:proofErr w:type="gramEnd"/>
      <w:r w:rsidRPr="006451D8">
        <w:rPr>
          <w:rFonts w:asciiTheme="minorHAnsi" w:eastAsiaTheme="minorHAnsi" w:hAnsiTheme="minorHAnsi" w:cs="Arial"/>
          <w:sz w:val="28"/>
          <w:szCs w:val="28"/>
          <w:lang w:val="es-CL" w:eastAsia="en-US"/>
        </w:rPr>
        <w:t xml:space="preserve"> 2024 y comparar con ARI aprobado en Junio.</w:t>
      </w:r>
    </w:p>
    <w:p w:rsidR="006451D8" w:rsidRPr="006451D8" w:rsidRDefault="006451D8" w:rsidP="006451D8">
      <w:pPr>
        <w:spacing w:after="160" w:line="259" w:lineRule="auto"/>
        <w:jc w:val="both"/>
        <w:rPr>
          <w:rFonts w:asciiTheme="minorHAnsi" w:eastAsiaTheme="minorHAnsi" w:hAnsiTheme="minorHAnsi" w:cs="Arial"/>
          <w:sz w:val="28"/>
          <w:szCs w:val="28"/>
          <w:lang w:val="es-CL" w:eastAsia="en-US"/>
        </w:rPr>
      </w:pPr>
      <w:r w:rsidRPr="006451D8">
        <w:rPr>
          <w:rFonts w:asciiTheme="minorHAnsi" w:eastAsiaTheme="minorHAnsi" w:hAnsiTheme="minorHAnsi" w:cs="Arial"/>
          <w:sz w:val="28"/>
          <w:szCs w:val="28"/>
          <w:lang w:val="es-CL" w:eastAsia="en-US"/>
        </w:rPr>
        <w:t xml:space="preserve">Si existe </w:t>
      </w:r>
      <w:proofErr w:type="spellStart"/>
      <w:r w:rsidRPr="006451D8">
        <w:rPr>
          <w:rFonts w:asciiTheme="minorHAnsi" w:eastAsiaTheme="minorHAnsi" w:hAnsiTheme="minorHAnsi" w:cs="Arial"/>
          <w:sz w:val="28"/>
          <w:szCs w:val="28"/>
          <w:lang w:val="es-CL" w:eastAsia="en-US"/>
        </w:rPr>
        <w:t>mas</w:t>
      </w:r>
      <w:proofErr w:type="spellEnd"/>
      <w:r w:rsidRPr="006451D8">
        <w:rPr>
          <w:rFonts w:asciiTheme="minorHAnsi" w:eastAsiaTheme="minorHAnsi" w:hAnsiTheme="minorHAnsi" w:cs="Arial"/>
          <w:sz w:val="28"/>
          <w:szCs w:val="28"/>
          <w:lang w:val="es-CL" w:eastAsia="en-US"/>
        </w:rPr>
        <w:t xml:space="preserve"> de un 95% de coincidencia con el ARI aprobado, no se cita a Alcaldes, Seremis y Jefes de Servicios.</w:t>
      </w:r>
    </w:p>
    <w:p w:rsidR="006451D8" w:rsidRPr="006451D8" w:rsidRDefault="006451D8" w:rsidP="006451D8">
      <w:pPr>
        <w:spacing w:after="160" w:line="259" w:lineRule="auto"/>
        <w:jc w:val="both"/>
        <w:rPr>
          <w:rFonts w:asciiTheme="minorHAnsi" w:eastAsiaTheme="minorHAnsi" w:hAnsiTheme="minorHAnsi" w:cs="Arial"/>
          <w:b/>
          <w:sz w:val="28"/>
          <w:szCs w:val="28"/>
          <w:u w:val="single"/>
          <w:lang w:val="es-CL" w:eastAsia="en-US"/>
        </w:rPr>
      </w:pPr>
      <w:r w:rsidRPr="006451D8">
        <w:rPr>
          <w:rFonts w:asciiTheme="minorHAnsi" w:eastAsiaTheme="minorHAnsi" w:hAnsiTheme="minorHAnsi" w:cs="Arial"/>
          <w:b/>
          <w:sz w:val="28"/>
          <w:szCs w:val="28"/>
          <w:u w:val="single"/>
          <w:lang w:val="es-CL" w:eastAsia="en-US"/>
        </w:rPr>
        <w:t>Viernes 1</w:t>
      </w:r>
      <w:r>
        <w:rPr>
          <w:rFonts w:asciiTheme="minorHAnsi" w:eastAsiaTheme="minorHAnsi" w:hAnsiTheme="minorHAnsi" w:cs="Arial"/>
          <w:b/>
          <w:sz w:val="28"/>
          <w:szCs w:val="28"/>
          <w:u w:val="single"/>
          <w:lang w:val="es-CL" w:eastAsia="en-US"/>
        </w:rPr>
        <w:t xml:space="preserve"> sábado 2</w:t>
      </w:r>
      <w:r w:rsidRPr="006451D8">
        <w:rPr>
          <w:rFonts w:asciiTheme="minorHAnsi" w:eastAsiaTheme="minorHAnsi" w:hAnsiTheme="minorHAnsi" w:cs="Arial"/>
          <w:b/>
          <w:sz w:val="28"/>
          <w:szCs w:val="28"/>
          <w:u w:val="single"/>
          <w:lang w:val="es-CL" w:eastAsia="en-US"/>
        </w:rPr>
        <w:t xml:space="preserve"> de diciembre (Conclave en…</w:t>
      </w:r>
      <w:proofErr w:type="gramStart"/>
      <w:r w:rsidRPr="006451D8">
        <w:rPr>
          <w:rFonts w:asciiTheme="minorHAnsi" w:eastAsiaTheme="minorHAnsi" w:hAnsiTheme="minorHAnsi" w:cs="Arial"/>
          <w:b/>
          <w:sz w:val="28"/>
          <w:szCs w:val="28"/>
          <w:u w:val="single"/>
          <w:lang w:val="es-CL" w:eastAsia="en-US"/>
        </w:rPr>
        <w:t>… )</w:t>
      </w:r>
      <w:proofErr w:type="gramEnd"/>
    </w:p>
    <w:p w:rsidR="006451D8" w:rsidRPr="006451D8" w:rsidRDefault="006451D8" w:rsidP="006451D8">
      <w:pPr>
        <w:spacing w:after="160" w:line="259" w:lineRule="auto"/>
        <w:jc w:val="both"/>
        <w:rPr>
          <w:rFonts w:asciiTheme="minorHAnsi" w:eastAsiaTheme="minorHAnsi" w:hAnsiTheme="minorHAnsi" w:cs="Arial"/>
          <w:b/>
          <w:sz w:val="28"/>
          <w:szCs w:val="28"/>
          <w:u w:val="single"/>
          <w:lang w:val="es-CL" w:eastAsia="en-US"/>
        </w:rPr>
      </w:pPr>
      <w:r w:rsidRPr="006451D8">
        <w:rPr>
          <w:rFonts w:asciiTheme="minorHAnsi" w:eastAsiaTheme="minorHAnsi" w:hAnsiTheme="minorHAnsi" w:cs="Arial"/>
          <w:b/>
          <w:sz w:val="28"/>
          <w:szCs w:val="28"/>
          <w:u w:val="single"/>
          <w:lang w:val="es-CL" w:eastAsia="en-US"/>
        </w:rPr>
        <w:t>Lunes 11 de diciembre</w:t>
      </w:r>
    </w:p>
    <w:p w:rsidR="006451D8" w:rsidRPr="006451D8" w:rsidRDefault="006451D8" w:rsidP="006451D8">
      <w:pPr>
        <w:spacing w:after="160" w:line="259" w:lineRule="auto"/>
        <w:jc w:val="both"/>
        <w:rPr>
          <w:rFonts w:asciiTheme="minorHAnsi" w:eastAsiaTheme="minorHAnsi" w:hAnsiTheme="minorHAnsi" w:cs="Arial"/>
          <w:sz w:val="28"/>
          <w:szCs w:val="28"/>
          <w:lang w:val="es-CL" w:eastAsia="en-US"/>
        </w:rPr>
      </w:pPr>
      <w:r w:rsidRPr="006451D8">
        <w:rPr>
          <w:rFonts w:asciiTheme="minorHAnsi" w:eastAsiaTheme="minorHAnsi" w:hAnsiTheme="minorHAnsi" w:cs="Arial"/>
          <w:sz w:val="28"/>
          <w:szCs w:val="28"/>
          <w:lang w:val="es-CL" w:eastAsia="en-US"/>
        </w:rPr>
        <w:t xml:space="preserve">Reunión con alcaldes y concejales de la Provincia del </w:t>
      </w:r>
      <w:proofErr w:type="spellStart"/>
      <w:r w:rsidRPr="006451D8">
        <w:rPr>
          <w:rFonts w:asciiTheme="minorHAnsi" w:eastAsiaTheme="minorHAnsi" w:hAnsiTheme="minorHAnsi" w:cs="Arial"/>
          <w:sz w:val="28"/>
          <w:szCs w:val="28"/>
          <w:lang w:val="es-CL" w:eastAsia="en-US"/>
        </w:rPr>
        <w:t>Ranco</w:t>
      </w:r>
      <w:proofErr w:type="spellEnd"/>
      <w:r w:rsidRPr="006451D8">
        <w:rPr>
          <w:rFonts w:asciiTheme="minorHAnsi" w:eastAsiaTheme="minorHAnsi" w:hAnsiTheme="minorHAnsi" w:cs="Arial"/>
          <w:sz w:val="28"/>
          <w:szCs w:val="28"/>
          <w:lang w:val="es-CL" w:eastAsia="en-US"/>
        </w:rPr>
        <w:t>, en la comuna de La Unión ARI 2024.</w:t>
      </w:r>
    </w:p>
    <w:p w:rsidR="006451D8" w:rsidRPr="006451D8" w:rsidRDefault="006451D8" w:rsidP="006451D8">
      <w:pPr>
        <w:spacing w:after="160" w:line="259" w:lineRule="auto"/>
        <w:jc w:val="both"/>
        <w:rPr>
          <w:rFonts w:asciiTheme="minorHAnsi" w:eastAsiaTheme="minorHAnsi" w:hAnsiTheme="minorHAnsi" w:cs="Arial"/>
          <w:b/>
          <w:sz w:val="28"/>
          <w:szCs w:val="28"/>
          <w:u w:val="single"/>
          <w:lang w:val="es-CL" w:eastAsia="en-US"/>
        </w:rPr>
      </w:pPr>
      <w:r w:rsidRPr="006451D8">
        <w:rPr>
          <w:rFonts w:asciiTheme="minorHAnsi" w:eastAsiaTheme="minorHAnsi" w:hAnsiTheme="minorHAnsi" w:cs="Arial"/>
          <w:b/>
          <w:sz w:val="28"/>
          <w:szCs w:val="28"/>
          <w:u w:val="single"/>
          <w:lang w:val="es-CL" w:eastAsia="en-US"/>
        </w:rPr>
        <w:t xml:space="preserve">Martes 12 de diciembre en Valdivia </w:t>
      </w:r>
    </w:p>
    <w:p w:rsidR="006451D8" w:rsidRPr="006451D8" w:rsidRDefault="006451D8" w:rsidP="006451D8">
      <w:pPr>
        <w:spacing w:after="160" w:line="259" w:lineRule="auto"/>
        <w:jc w:val="both"/>
        <w:rPr>
          <w:rFonts w:asciiTheme="minorHAnsi" w:eastAsiaTheme="minorHAnsi" w:hAnsiTheme="minorHAnsi" w:cs="Arial"/>
          <w:sz w:val="28"/>
          <w:szCs w:val="28"/>
          <w:lang w:val="es-CL" w:eastAsia="en-US"/>
        </w:rPr>
      </w:pPr>
      <w:r w:rsidRPr="006451D8">
        <w:rPr>
          <w:rFonts w:asciiTheme="minorHAnsi" w:eastAsiaTheme="minorHAnsi" w:hAnsiTheme="minorHAnsi" w:cs="Arial"/>
          <w:sz w:val="28"/>
          <w:szCs w:val="28"/>
          <w:lang w:val="es-CL" w:eastAsia="en-US"/>
        </w:rPr>
        <w:t>Reunión con Alcaldes y Concejales Provincia de Valdivia en Valdivia ARI 2024.</w:t>
      </w:r>
    </w:p>
    <w:p w:rsidR="006451D8" w:rsidRPr="006451D8" w:rsidRDefault="006451D8" w:rsidP="006451D8">
      <w:pPr>
        <w:spacing w:after="160" w:line="259" w:lineRule="auto"/>
        <w:jc w:val="both"/>
        <w:rPr>
          <w:rFonts w:asciiTheme="minorHAnsi" w:eastAsiaTheme="minorHAnsi" w:hAnsiTheme="minorHAnsi" w:cs="Arial"/>
          <w:b/>
          <w:sz w:val="28"/>
          <w:szCs w:val="28"/>
          <w:u w:val="single"/>
          <w:lang w:val="es-CL" w:eastAsia="en-US"/>
        </w:rPr>
      </w:pPr>
      <w:r w:rsidRPr="006451D8">
        <w:rPr>
          <w:rFonts w:asciiTheme="minorHAnsi" w:eastAsiaTheme="minorHAnsi" w:hAnsiTheme="minorHAnsi" w:cs="Arial"/>
          <w:b/>
          <w:sz w:val="28"/>
          <w:szCs w:val="28"/>
          <w:u w:val="single"/>
          <w:lang w:val="es-CL" w:eastAsia="en-US"/>
        </w:rPr>
        <w:t>Miércoles 12 de diciembre</w:t>
      </w:r>
    </w:p>
    <w:p w:rsidR="006451D8" w:rsidRPr="006451D8" w:rsidRDefault="006451D8" w:rsidP="006451D8">
      <w:pPr>
        <w:jc w:val="both"/>
        <w:rPr>
          <w:rFonts w:asciiTheme="minorHAnsi" w:hAnsiTheme="minorHAnsi" w:cs="Arial"/>
          <w:sz w:val="28"/>
          <w:szCs w:val="28"/>
        </w:rPr>
      </w:pPr>
      <w:r w:rsidRPr="006451D8">
        <w:rPr>
          <w:rFonts w:asciiTheme="minorHAnsi" w:hAnsiTheme="minorHAnsi" w:cs="Arial"/>
          <w:sz w:val="28"/>
          <w:szCs w:val="28"/>
        </w:rPr>
        <w:t xml:space="preserve">09.30 </w:t>
      </w:r>
      <w:proofErr w:type="spellStart"/>
      <w:r w:rsidRPr="006451D8">
        <w:rPr>
          <w:rFonts w:asciiTheme="minorHAnsi" w:hAnsiTheme="minorHAnsi" w:cs="Arial"/>
          <w:sz w:val="28"/>
          <w:szCs w:val="28"/>
        </w:rPr>
        <w:t>hrs</w:t>
      </w:r>
      <w:proofErr w:type="spellEnd"/>
      <w:r w:rsidRPr="006451D8">
        <w:rPr>
          <w:rFonts w:asciiTheme="minorHAnsi" w:hAnsiTheme="minorHAnsi" w:cs="Arial"/>
          <w:sz w:val="28"/>
          <w:szCs w:val="28"/>
        </w:rPr>
        <w:t>.</w:t>
      </w:r>
      <w:r w:rsidRPr="006451D8">
        <w:rPr>
          <w:rFonts w:asciiTheme="minorHAnsi" w:hAnsiTheme="minorHAnsi" w:cs="Arial"/>
          <w:sz w:val="28"/>
          <w:szCs w:val="28"/>
        </w:rPr>
        <w:tab/>
        <w:t xml:space="preserve">Presentación ejecución presupuestaria 2023 de servicios del Ministerio de Obras Públicas e inversión 2024, sectorial y FNDR. Y solicitud de financiamiento FNDR 2024. </w:t>
      </w:r>
    </w:p>
    <w:p w:rsidR="006451D8" w:rsidRPr="006451D8" w:rsidRDefault="006451D8" w:rsidP="006451D8">
      <w:pPr>
        <w:jc w:val="both"/>
        <w:rPr>
          <w:rFonts w:asciiTheme="minorHAnsi" w:hAnsiTheme="minorHAnsi" w:cs="Arial"/>
          <w:sz w:val="28"/>
          <w:szCs w:val="28"/>
        </w:rPr>
      </w:pPr>
    </w:p>
    <w:p w:rsidR="006451D8" w:rsidRPr="006451D8" w:rsidRDefault="006451D8" w:rsidP="006451D8">
      <w:pPr>
        <w:jc w:val="both"/>
        <w:rPr>
          <w:rFonts w:asciiTheme="minorHAnsi" w:hAnsiTheme="minorHAnsi" w:cs="Arial"/>
          <w:sz w:val="28"/>
          <w:szCs w:val="28"/>
        </w:rPr>
      </w:pPr>
    </w:p>
    <w:p w:rsidR="006451D8" w:rsidRPr="006451D8" w:rsidRDefault="006451D8" w:rsidP="006451D8">
      <w:pPr>
        <w:jc w:val="both"/>
        <w:rPr>
          <w:rFonts w:asciiTheme="minorHAnsi" w:hAnsiTheme="minorHAnsi" w:cs="Arial"/>
          <w:b/>
          <w:sz w:val="28"/>
          <w:szCs w:val="28"/>
          <w:u w:val="single"/>
        </w:rPr>
      </w:pPr>
      <w:r w:rsidRPr="006451D8">
        <w:rPr>
          <w:rFonts w:asciiTheme="minorHAnsi" w:hAnsiTheme="minorHAnsi" w:cs="Arial"/>
          <w:b/>
          <w:sz w:val="28"/>
          <w:szCs w:val="28"/>
          <w:u w:val="single"/>
        </w:rPr>
        <w:t>Jueves 14 de diciembre</w:t>
      </w:r>
    </w:p>
    <w:p w:rsidR="006451D8" w:rsidRPr="006451D8" w:rsidRDefault="006451D8" w:rsidP="003B7668">
      <w:pPr>
        <w:jc w:val="both"/>
        <w:rPr>
          <w:rFonts w:asciiTheme="minorHAnsi" w:hAnsiTheme="minorHAnsi" w:cs="Arial"/>
          <w:sz w:val="28"/>
          <w:szCs w:val="28"/>
        </w:rPr>
      </w:pPr>
      <w:r w:rsidRPr="006451D8">
        <w:rPr>
          <w:rFonts w:asciiTheme="minorHAnsi" w:hAnsiTheme="minorHAnsi" w:cs="Arial"/>
          <w:sz w:val="28"/>
          <w:szCs w:val="28"/>
        </w:rPr>
        <w:t>Presentación solicitud de financiamiento FNDR 2024 de servicios dependientes de</w:t>
      </w:r>
      <w:r w:rsidR="003B7668">
        <w:rPr>
          <w:rFonts w:asciiTheme="minorHAnsi" w:hAnsiTheme="minorHAnsi" w:cs="Arial"/>
          <w:sz w:val="28"/>
          <w:szCs w:val="28"/>
        </w:rPr>
        <w:t xml:space="preserve"> los </w:t>
      </w:r>
      <w:r w:rsidRPr="006451D8">
        <w:rPr>
          <w:rFonts w:asciiTheme="minorHAnsi" w:hAnsiTheme="minorHAnsi" w:cs="Arial"/>
          <w:sz w:val="28"/>
          <w:szCs w:val="28"/>
        </w:rPr>
        <w:t>Ministerio de Economía</w:t>
      </w:r>
      <w:r w:rsidR="003B7668">
        <w:rPr>
          <w:rFonts w:asciiTheme="minorHAnsi" w:hAnsiTheme="minorHAnsi" w:cs="Arial"/>
          <w:sz w:val="28"/>
          <w:szCs w:val="28"/>
        </w:rPr>
        <w:t>;</w:t>
      </w:r>
      <w:r w:rsidRPr="006451D8">
        <w:rPr>
          <w:rFonts w:asciiTheme="minorHAnsi" w:hAnsiTheme="minorHAnsi" w:cs="Arial"/>
          <w:sz w:val="28"/>
          <w:szCs w:val="28"/>
        </w:rPr>
        <w:t xml:space="preserve"> del Ministerio de Transportes</w:t>
      </w:r>
      <w:r w:rsidR="003B7668">
        <w:rPr>
          <w:rFonts w:asciiTheme="minorHAnsi" w:hAnsiTheme="minorHAnsi" w:cs="Arial"/>
          <w:sz w:val="28"/>
          <w:szCs w:val="28"/>
        </w:rPr>
        <w:t>;</w:t>
      </w:r>
      <w:r w:rsidRPr="006451D8">
        <w:rPr>
          <w:rFonts w:asciiTheme="minorHAnsi" w:hAnsiTheme="minorHAnsi" w:cs="Arial"/>
          <w:sz w:val="28"/>
          <w:szCs w:val="28"/>
        </w:rPr>
        <w:t xml:space="preserve"> del ministerio de Agricultura</w:t>
      </w:r>
      <w:r w:rsidR="003B7668">
        <w:rPr>
          <w:rFonts w:asciiTheme="minorHAnsi" w:hAnsiTheme="minorHAnsi" w:cs="Arial"/>
          <w:sz w:val="28"/>
          <w:szCs w:val="28"/>
        </w:rPr>
        <w:t>.</w:t>
      </w:r>
    </w:p>
    <w:p w:rsidR="003B7668" w:rsidRDefault="003B7668" w:rsidP="006451D8">
      <w:pPr>
        <w:ind w:left="709" w:hanging="709"/>
        <w:jc w:val="both"/>
        <w:rPr>
          <w:rFonts w:asciiTheme="minorHAnsi" w:hAnsiTheme="minorHAnsi" w:cs="Arial"/>
          <w:b/>
          <w:sz w:val="28"/>
          <w:szCs w:val="28"/>
          <w:u w:val="single"/>
        </w:rPr>
      </w:pPr>
    </w:p>
    <w:p w:rsidR="006451D8" w:rsidRPr="006451D8" w:rsidRDefault="006451D8" w:rsidP="006451D8">
      <w:pPr>
        <w:ind w:left="709" w:hanging="709"/>
        <w:jc w:val="both"/>
        <w:rPr>
          <w:rFonts w:asciiTheme="minorHAnsi" w:hAnsiTheme="minorHAnsi" w:cs="Arial"/>
          <w:b/>
          <w:sz w:val="28"/>
          <w:szCs w:val="28"/>
          <w:u w:val="single"/>
        </w:rPr>
      </w:pPr>
      <w:r w:rsidRPr="006451D8">
        <w:rPr>
          <w:rFonts w:asciiTheme="minorHAnsi" w:hAnsiTheme="minorHAnsi" w:cs="Arial"/>
          <w:b/>
          <w:sz w:val="28"/>
          <w:szCs w:val="28"/>
          <w:u w:val="single"/>
        </w:rPr>
        <w:t xml:space="preserve">Viernes 15 de </w:t>
      </w:r>
      <w:proofErr w:type="gramStart"/>
      <w:r w:rsidRPr="006451D8">
        <w:rPr>
          <w:rFonts w:asciiTheme="minorHAnsi" w:hAnsiTheme="minorHAnsi" w:cs="Arial"/>
          <w:b/>
          <w:sz w:val="28"/>
          <w:szCs w:val="28"/>
          <w:u w:val="single"/>
        </w:rPr>
        <w:t>Diciembre</w:t>
      </w:r>
      <w:proofErr w:type="gramEnd"/>
      <w:r w:rsidRPr="006451D8">
        <w:rPr>
          <w:rFonts w:asciiTheme="minorHAnsi" w:hAnsiTheme="minorHAnsi" w:cs="Arial"/>
          <w:b/>
          <w:sz w:val="28"/>
          <w:szCs w:val="28"/>
          <w:u w:val="single"/>
        </w:rPr>
        <w:t xml:space="preserve"> </w:t>
      </w:r>
    </w:p>
    <w:p w:rsidR="006451D8" w:rsidRPr="003B7668" w:rsidRDefault="006451D8" w:rsidP="003B7668">
      <w:pPr>
        <w:rPr>
          <w:rFonts w:ascii="Arial" w:hAnsi="Arial" w:cs="Arial"/>
        </w:rPr>
      </w:pPr>
      <w:r w:rsidRPr="003B7668">
        <w:rPr>
          <w:rFonts w:ascii="Arial" w:hAnsi="Arial" w:cs="Arial"/>
        </w:rPr>
        <w:t>Presentación solicitud de financiamiento FNDR 2024 del Ministerio de Medio</w:t>
      </w:r>
      <w:r w:rsidR="003B7668" w:rsidRPr="003B7668">
        <w:rPr>
          <w:rFonts w:ascii="Arial" w:hAnsi="Arial" w:cs="Arial"/>
        </w:rPr>
        <w:t xml:space="preserve"> </w:t>
      </w:r>
      <w:r w:rsidRPr="003B7668">
        <w:rPr>
          <w:rFonts w:ascii="Arial" w:hAnsi="Arial" w:cs="Arial"/>
        </w:rPr>
        <w:t>Ambiente</w:t>
      </w:r>
      <w:r w:rsidR="003B7668">
        <w:rPr>
          <w:rFonts w:ascii="Arial" w:hAnsi="Arial" w:cs="Arial"/>
        </w:rPr>
        <w:t>, entre otros.</w:t>
      </w:r>
    </w:p>
    <w:p w:rsidR="006451D8" w:rsidRDefault="006451D8" w:rsidP="006451D8">
      <w:pPr>
        <w:jc w:val="both"/>
        <w:rPr>
          <w:rFonts w:asciiTheme="minorHAnsi" w:hAnsiTheme="minorHAnsi" w:cs="Arial"/>
          <w:sz w:val="28"/>
          <w:szCs w:val="28"/>
        </w:rPr>
      </w:pPr>
    </w:p>
    <w:p w:rsidR="00C41C77" w:rsidRPr="00C41C77" w:rsidRDefault="00C41C77" w:rsidP="00C41C77">
      <w:pPr>
        <w:jc w:val="both"/>
        <w:rPr>
          <w:rFonts w:asciiTheme="minorHAnsi" w:hAnsiTheme="minorHAnsi" w:cs="Arial"/>
          <w:sz w:val="28"/>
          <w:szCs w:val="28"/>
        </w:rPr>
      </w:pPr>
      <w:r w:rsidRPr="00C41C77">
        <w:rPr>
          <w:rFonts w:asciiTheme="minorHAnsi" w:hAnsiTheme="minorHAnsi" w:cs="Arial"/>
          <w:sz w:val="28"/>
          <w:szCs w:val="28"/>
        </w:rPr>
        <w:t xml:space="preserve">Lunes 18 de </w:t>
      </w:r>
      <w:proofErr w:type="gramStart"/>
      <w:r w:rsidRPr="00C41C77">
        <w:rPr>
          <w:rFonts w:asciiTheme="minorHAnsi" w:hAnsiTheme="minorHAnsi" w:cs="Arial"/>
          <w:sz w:val="28"/>
          <w:szCs w:val="28"/>
        </w:rPr>
        <w:t>Diciembre</w:t>
      </w:r>
      <w:proofErr w:type="gramEnd"/>
    </w:p>
    <w:p w:rsidR="00C41C77" w:rsidRPr="00C41C77" w:rsidRDefault="00C41C77" w:rsidP="00C41C77">
      <w:pPr>
        <w:jc w:val="both"/>
        <w:rPr>
          <w:rFonts w:asciiTheme="minorHAnsi" w:hAnsiTheme="minorHAnsi" w:cs="Arial"/>
          <w:sz w:val="28"/>
          <w:szCs w:val="28"/>
        </w:rPr>
      </w:pPr>
      <w:r w:rsidRPr="00C41C77">
        <w:rPr>
          <w:rFonts w:asciiTheme="minorHAnsi" w:hAnsiTheme="minorHAnsi" w:cs="Arial"/>
          <w:sz w:val="28"/>
          <w:szCs w:val="28"/>
        </w:rPr>
        <w:t>Se pueden agregar servicios que soliciten realizar solicitudes de financiamiento.</w:t>
      </w:r>
      <w:r w:rsidRPr="00C41C77">
        <w:rPr>
          <w:rFonts w:asciiTheme="minorHAnsi" w:hAnsiTheme="minorHAnsi" w:cs="Arial"/>
          <w:sz w:val="28"/>
          <w:szCs w:val="28"/>
        </w:rPr>
        <w:tab/>
      </w:r>
    </w:p>
    <w:p w:rsidR="00C41C77" w:rsidRPr="00C41C77" w:rsidRDefault="00C41C77" w:rsidP="00C41C77">
      <w:pPr>
        <w:jc w:val="both"/>
        <w:rPr>
          <w:rFonts w:asciiTheme="minorHAnsi" w:hAnsiTheme="minorHAnsi" w:cs="Arial"/>
          <w:sz w:val="28"/>
          <w:szCs w:val="28"/>
        </w:rPr>
      </w:pPr>
    </w:p>
    <w:p w:rsidR="00C41C77" w:rsidRPr="00C41C77" w:rsidRDefault="00C41C77" w:rsidP="00C41C77">
      <w:pPr>
        <w:jc w:val="both"/>
        <w:rPr>
          <w:rFonts w:asciiTheme="minorHAnsi" w:hAnsiTheme="minorHAnsi" w:cs="Arial"/>
          <w:sz w:val="28"/>
          <w:szCs w:val="28"/>
        </w:rPr>
      </w:pPr>
      <w:r w:rsidRPr="00C41C77">
        <w:rPr>
          <w:rFonts w:asciiTheme="minorHAnsi" w:hAnsiTheme="minorHAnsi" w:cs="Arial"/>
          <w:sz w:val="28"/>
          <w:szCs w:val="28"/>
        </w:rPr>
        <w:t>Miércoles 20 de diciembre</w:t>
      </w:r>
    </w:p>
    <w:p w:rsidR="00C41C77" w:rsidRPr="00C41C77" w:rsidRDefault="00C41C77" w:rsidP="00C41C77">
      <w:pPr>
        <w:jc w:val="both"/>
        <w:rPr>
          <w:rFonts w:asciiTheme="minorHAnsi" w:hAnsiTheme="minorHAnsi" w:cs="Arial"/>
          <w:sz w:val="28"/>
          <w:szCs w:val="28"/>
        </w:rPr>
      </w:pPr>
      <w:r w:rsidRPr="00C41C77">
        <w:rPr>
          <w:rFonts w:asciiTheme="minorHAnsi" w:hAnsiTheme="minorHAnsi" w:cs="Arial"/>
          <w:sz w:val="28"/>
          <w:szCs w:val="28"/>
        </w:rPr>
        <w:t>Presentación oficial del Presupuesto FNDR 2023, en sesión plenaria del</w:t>
      </w:r>
    </w:p>
    <w:p w:rsidR="00C41C77" w:rsidRPr="00C41C77" w:rsidRDefault="00C41C77" w:rsidP="00C41C77">
      <w:pPr>
        <w:jc w:val="both"/>
        <w:rPr>
          <w:rFonts w:asciiTheme="minorHAnsi" w:hAnsiTheme="minorHAnsi" w:cs="Arial"/>
          <w:sz w:val="28"/>
          <w:szCs w:val="28"/>
        </w:rPr>
      </w:pPr>
      <w:r w:rsidRPr="00C41C77">
        <w:rPr>
          <w:rFonts w:asciiTheme="minorHAnsi" w:hAnsiTheme="minorHAnsi" w:cs="Arial"/>
          <w:sz w:val="28"/>
          <w:szCs w:val="28"/>
        </w:rPr>
        <w:t>Consejo Regional de Los Ríos.</w:t>
      </w:r>
    </w:p>
    <w:p w:rsidR="00C41C77" w:rsidRPr="00C41C77" w:rsidRDefault="00C41C77" w:rsidP="00C41C77">
      <w:pPr>
        <w:jc w:val="both"/>
        <w:rPr>
          <w:rFonts w:asciiTheme="minorHAnsi" w:hAnsiTheme="minorHAnsi" w:cs="Arial"/>
          <w:sz w:val="28"/>
          <w:szCs w:val="28"/>
        </w:rPr>
      </w:pPr>
    </w:p>
    <w:p w:rsidR="00C41C77" w:rsidRPr="00C41C77" w:rsidRDefault="00C41C77" w:rsidP="00C41C77">
      <w:pPr>
        <w:jc w:val="both"/>
        <w:rPr>
          <w:rFonts w:asciiTheme="minorHAnsi" w:hAnsiTheme="minorHAnsi" w:cs="Arial"/>
          <w:sz w:val="28"/>
          <w:szCs w:val="28"/>
        </w:rPr>
      </w:pPr>
      <w:r w:rsidRPr="00C41C77">
        <w:rPr>
          <w:rFonts w:asciiTheme="minorHAnsi" w:hAnsiTheme="minorHAnsi" w:cs="Arial"/>
          <w:sz w:val="28"/>
          <w:szCs w:val="28"/>
        </w:rPr>
        <w:t>Martes 26 de diciembre</w:t>
      </w:r>
    </w:p>
    <w:p w:rsidR="00C41C77" w:rsidRPr="00C41C77" w:rsidRDefault="00C41C77" w:rsidP="00C41C77">
      <w:pPr>
        <w:jc w:val="both"/>
        <w:rPr>
          <w:rFonts w:asciiTheme="minorHAnsi" w:hAnsiTheme="minorHAnsi" w:cs="Arial"/>
          <w:sz w:val="28"/>
          <w:szCs w:val="28"/>
        </w:rPr>
      </w:pPr>
      <w:r w:rsidRPr="00C41C77">
        <w:rPr>
          <w:rFonts w:asciiTheme="minorHAnsi" w:hAnsiTheme="minorHAnsi" w:cs="Arial"/>
          <w:sz w:val="28"/>
          <w:szCs w:val="28"/>
        </w:rPr>
        <w:t xml:space="preserve">09.00 </w:t>
      </w:r>
      <w:proofErr w:type="spellStart"/>
      <w:r w:rsidRPr="00C41C77">
        <w:rPr>
          <w:rFonts w:asciiTheme="minorHAnsi" w:hAnsiTheme="minorHAnsi" w:cs="Arial"/>
          <w:sz w:val="28"/>
          <w:szCs w:val="28"/>
        </w:rPr>
        <w:t>hrs</w:t>
      </w:r>
      <w:proofErr w:type="spellEnd"/>
      <w:r w:rsidRPr="00C41C77">
        <w:rPr>
          <w:rFonts w:asciiTheme="minorHAnsi" w:hAnsiTheme="minorHAnsi" w:cs="Arial"/>
          <w:sz w:val="28"/>
          <w:szCs w:val="28"/>
        </w:rPr>
        <w:t>.</w:t>
      </w:r>
      <w:r w:rsidRPr="00C41C77">
        <w:rPr>
          <w:rFonts w:asciiTheme="minorHAnsi" w:hAnsiTheme="minorHAnsi" w:cs="Arial"/>
          <w:sz w:val="28"/>
          <w:szCs w:val="28"/>
        </w:rPr>
        <w:tab/>
        <w:t>Reunión interna de comisión de Hacienda Ampliada. Aquí se produce la discusión al interior del CORE sobre los énfasis que le desean dar al presupuesto 2024.</w:t>
      </w:r>
    </w:p>
    <w:p w:rsidR="00C41C77" w:rsidRPr="00C41C77" w:rsidRDefault="00C41C77" w:rsidP="00C41C77">
      <w:pPr>
        <w:jc w:val="both"/>
        <w:rPr>
          <w:rFonts w:asciiTheme="minorHAnsi" w:hAnsiTheme="minorHAnsi" w:cs="Arial"/>
          <w:sz w:val="28"/>
          <w:szCs w:val="28"/>
        </w:rPr>
      </w:pPr>
    </w:p>
    <w:p w:rsidR="00C41C77" w:rsidRPr="00C41C77" w:rsidRDefault="00C41C77" w:rsidP="00C41C77">
      <w:pPr>
        <w:jc w:val="both"/>
        <w:rPr>
          <w:rFonts w:asciiTheme="minorHAnsi" w:hAnsiTheme="minorHAnsi" w:cs="Arial"/>
          <w:sz w:val="28"/>
          <w:szCs w:val="28"/>
        </w:rPr>
      </w:pPr>
      <w:r w:rsidRPr="00C41C77">
        <w:rPr>
          <w:rFonts w:asciiTheme="minorHAnsi" w:hAnsiTheme="minorHAnsi" w:cs="Arial"/>
          <w:sz w:val="28"/>
          <w:szCs w:val="28"/>
        </w:rPr>
        <w:t xml:space="preserve">Miércoles 27 de </w:t>
      </w:r>
      <w:proofErr w:type="gramStart"/>
      <w:r w:rsidRPr="00C41C77">
        <w:rPr>
          <w:rFonts w:asciiTheme="minorHAnsi" w:hAnsiTheme="minorHAnsi" w:cs="Arial"/>
          <w:sz w:val="28"/>
          <w:szCs w:val="28"/>
        </w:rPr>
        <w:t>Diciembre</w:t>
      </w:r>
      <w:proofErr w:type="gramEnd"/>
    </w:p>
    <w:p w:rsidR="00C41C77" w:rsidRPr="00C41C77" w:rsidRDefault="00C41C77" w:rsidP="00C41C77">
      <w:pPr>
        <w:jc w:val="both"/>
        <w:rPr>
          <w:rFonts w:asciiTheme="minorHAnsi" w:hAnsiTheme="minorHAnsi" w:cs="Arial"/>
          <w:sz w:val="28"/>
          <w:szCs w:val="28"/>
        </w:rPr>
      </w:pPr>
      <w:r w:rsidRPr="00C41C77">
        <w:rPr>
          <w:rFonts w:asciiTheme="minorHAnsi" w:hAnsiTheme="minorHAnsi" w:cs="Arial"/>
          <w:sz w:val="28"/>
          <w:szCs w:val="28"/>
        </w:rPr>
        <w:t>Entrega de presupuesto FNDR 2024 con propuestas de modificaciones del CORE al Sr. Gobernador Regional.</w:t>
      </w:r>
    </w:p>
    <w:p w:rsidR="00C41C77" w:rsidRPr="00C41C77" w:rsidRDefault="00C41C77" w:rsidP="00C41C77">
      <w:pPr>
        <w:jc w:val="both"/>
        <w:rPr>
          <w:rFonts w:asciiTheme="minorHAnsi" w:hAnsiTheme="minorHAnsi" w:cs="Arial"/>
          <w:sz w:val="28"/>
          <w:szCs w:val="28"/>
        </w:rPr>
      </w:pPr>
    </w:p>
    <w:p w:rsidR="00C41C77" w:rsidRPr="00C41C77" w:rsidRDefault="00C41C77" w:rsidP="00C41C77">
      <w:pPr>
        <w:jc w:val="both"/>
        <w:rPr>
          <w:rFonts w:asciiTheme="minorHAnsi" w:hAnsiTheme="minorHAnsi" w:cs="Arial"/>
          <w:sz w:val="28"/>
          <w:szCs w:val="28"/>
        </w:rPr>
      </w:pPr>
      <w:r w:rsidRPr="00C41C77">
        <w:rPr>
          <w:rFonts w:asciiTheme="minorHAnsi" w:hAnsiTheme="minorHAnsi" w:cs="Arial"/>
          <w:sz w:val="28"/>
          <w:szCs w:val="28"/>
        </w:rPr>
        <w:t xml:space="preserve">Jueves </w:t>
      </w:r>
      <w:proofErr w:type="gramStart"/>
      <w:r w:rsidRPr="00C41C77">
        <w:rPr>
          <w:rFonts w:asciiTheme="minorHAnsi" w:hAnsiTheme="minorHAnsi" w:cs="Arial"/>
          <w:sz w:val="28"/>
          <w:szCs w:val="28"/>
        </w:rPr>
        <w:t>28  de</w:t>
      </w:r>
      <w:proofErr w:type="gramEnd"/>
      <w:r w:rsidRPr="00C41C77">
        <w:rPr>
          <w:rFonts w:asciiTheme="minorHAnsi" w:hAnsiTheme="minorHAnsi" w:cs="Arial"/>
          <w:sz w:val="28"/>
          <w:szCs w:val="28"/>
        </w:rPr>
        <w:t xml:space="preserve"> Diciembre </w:t>
      </w:r>
    </w:p>
    <w:p w:rsidR="00C41C77" w:rsidRPr="00C41C77" w:rsidRDefault="00C41C77" w:rsidP="00C41C77">
      <w:pPr>
        <w:jc w:val="both"/>
        <w:rPr>
          <w:rFonts w:asciiTheme="minorHAnsi" w:hAnsiTheme="minorHAnsi" w:cs="Arial"/>
          <w:sz w:val="28"/>
          <w:szCs w:val="28"/>
        </w:rPr>
      </w:pPr>
      <w:r w:rsidRPr="00C41C77">
        <w:rPr>
          <w:rFonts w:asciiTheme="minorHAnsi" w:hAnsiTheme="minorHAnsi" w:cs="Arial"/>
          <w:sz w:val="28"/>
          <w:szCs w:val="28"/>
        </w:rPr>
        <w:t xml:space="preserve">10.00 </w:t>
      </w:r>
      <w:proofErr w:type="spellStart"/>
      <w:r w:rsidRPr="00C41C77">
        <w:rPr>
          <w:rFonts w:asciiTheme="minorHAnsi" w:hAnsiTheme="minorHAnsi" w:cs="Arial"/>
          <w:sz w:val="28"/>
          <w:szCs w:val="28"/>
        </w:rPr>
        <w:t>hrs</w:t>
      </w:r>
      <w:proofErr w:type="spellEnd"/>
      <w:r w:rsidRPr="00C41C77">
        <w:rPr>
          <w:rFonts w:asciiTheme="minorHAnsi" w:hAnsiTheme="minorHAnsi" w:cs="Arial"/>
          <w:sz w:val="28"/>
          <w:szCs w:val="28"/>
        </w:rPr>
        <w:t>.</w:t>
      </w:r>
      <w:r w:rsidRPr="00C41C77">
        <w:rPr>
          <w:rFonts w:asciiTheme="minorHAnsi" w:hAnsiTheme="minorHAnsi" w:cs="Arial"/>
          <w:sz w:val="28"/>
          <w:szCs w:val="28"/>
        </w:rPr>
        <w:tab/>
        <w:t>Presentación Contrapropuesta del Ejecutivo.</w:t>
      </w:r>
    </w:p>
    <w:p w:rsidR="003B7668" w:rsidRPr="006451D8" w:rsidRDefault="00C41C77" w:rsidP="00C41C77">
      <w:pPr>
        <w:jc w:val="both"/>
        <w:rPr>
          <w:rFonts w:asciiTheme="minorHAnsi" w:hAnsiTheme="minorHAnsi" w:cs="Arial"/>
          <w:sz w:val="28"/>
          <w:szCs w:val="28"/>
        </w:rPr>
      </w:pPr>
      <w:r w:rsidRPr="00C41C77">
        <w:rPr>
          <w:rFonts w:asciiTheme="minorHAnsi" w:hAnsiTheme="minorHAnsi" w:cs="Arial"/>
          <w:sz w:val="28"/>
          <w:szCs w:val="28"/>
        </w:rPr>
        <w:t xml:space="preserve">15.00 </w:t>
      </w:r>
      <w:proofErr w:type="spellStart"/>
      <w:r w:rsidRPr="00C41C77">
        <w:rPr>
          <w:rFonts w:asciiTheme="minorHAnsi" w:hAnsiTheme="minorHAnsi" w:cs="Arial"/>
          <w:sz w:val="28"/>
          <w:szCs w:val="28"/>
        </w:rPr>
        <w:t>hrs</w:t>
      </w:r>
      <w:proofErr w:type="spellEnd"/>
      <w:r w:rsidRPr="00C41C77">
        <w:rPr>
          <w:rFonts w:asciiTheme="minorHAnsi" w:hAnsiTheme="minorHAnsi" w:cs="Arial"/>
          <w:sz w:val="28"/>
          <w:szCs w:val="28"/>
        </w:rPr>
        <w:t>.</w:t>
      </w:r>
      <w:r w:rsidRPr="00C41C77">
        <w:rPr>
          <w:rFonts w:asciiTheme="minorHAnsi" w:hAnsiTheme="minorHAnsi" w:cs="Arial"/>
          <w:sz w:val="28"/>
          <w:szCs w:val="28"/>
        </w:rPr>
        <w:tab/>
        <w:t>Sesión extraordinaria para aprobar presupuesto FNDR 2024.</w:t>
      </w:r>
    </w:p>
    <w:p w:rsidR="00E678A1" w:rsidRPr="006451D8" w:rsidRDefault="00E678A1" w:rsidP="00F7347E">
      <w:pPr>
        <w:pStyle w:val="Sangra2detindependiente"/>
        <w:spacing w:line="276" w:lineRule="auto"/>
        <w:ind w:left="1440" w:hanging="1440"/>
        <w:jc w:val="both"/>
        <w:rPr>
          <w:rFonts w:cstheme="minorHAnsi"/>
          <w:sz w:val="20"/>
        </w:rPr>
      </w:pPr>
    </w:p>
    <w:p w:rsidR="00F7347E" w:rsidRDefault="00F7347E" w:rsidP="00F7347E">
      <w:pPr>
        <w:pStyle w:val="Sangra2detindependiente"/>
        <w:spacing w:line="276" w:lineRule="auto"/>
        <w:ind w:left="1440" w:hanging="1440"/>
        <w:jc w:val="both"/>
        <w:rPr>
          <w:rFonts w:cstheme="minorHAnsi"/>
          <w:sz w:val="20"/>
        </w:rPr>
      </w:pPr>
    </w:p>
    <w:p w:rsidR="00F7347E" w:rsidRDefault="00F7347E" w:rsidP="00A74BB3">
      <w:pPr>
        <w:pStyle w:val="Sangra2detindependiente"/>
        <w:ind w:left="1440" w:hanging="1440"/>
        <w:jc w:val="both"/>
        <w:rPr>
          <w:rFonts w:cstheme="minorHAnsi"/>
          <w:sz w:val="20"/>
        </w:rPr>
      </w:pPr>
    </w:p>
    <w:p w:rsidR="00F7347E" w:rsidRDefault="00F7347E" w:rsidP="00A74BB3">
      <w:pPr>
        <w:pStyle w:val="Sangra2detindependiente"/>
        <w:ind w:left="1440" w:hanging="1440"/>
        <w:jc w:val="both"/>
        <w:rPr>
          <w:rFonts w:cstheme="minorHAnsi"/>
          <w:sz w:val="20"/>
        </w:rPr>
      </w:pPr>
    </w:p>
    <w:p w:rsidR="00F7347E" w:rsidRDefault="00F7347E" w:rsidP="00A74BB3">
      <w:pPr>
        <w:pStyle w:val="Sangra2detindependiente"/>
        <w:ind w:left="1440" w:hanging="1440"/>
        <w:jc w:val="both"/>
        <w:rPr>
          <w:rFonts w:cstheme="minorHAnsi"/>
          <w:sz w:val="20"/>
        </w:rPr>
      </w:pPr>
    </w:p>
    <w:p w:rsidR="00F7347E" w:rsidRDefault="00F7347E" w:rsidP="00A74BB3">
      <w:pPr>
        <w:pStyle w:val="Sangra2detindependiente"/>
        <w:ind w:left="1440" w:hanging="1440"/>
        <w:jc w:val="both"/>
        <w:rPr>
          <w:rFonts w:cstheme="minorHAnsi"/>
          <w:sz w:val="20"/>
        </w:rPr>
      </w:pPr>
    </w:p>
    <w:p w:rsidR="00F7347E" w:rsidRDefault="00F7347E" w:rsidP="00A74BB3">
      <w:pPr>
        <w:pStyle w:val="Sangra2detindependiente"/>
        <w:ind w:left="1440" w:hanging="1440"/>
        <w:jc w:val="both"/>
        <w:rPr>
          <w:rFonts w:cstheme="minorHAnsi"/>
          <w:sz w:val="20"/>
        </w:rPr>
      </w:pPr>
    </w:p>
    <w:p w:rsidR="00F7347E" w:rsidRDefault="00F7347E" w:rsidP="00A74BB3">
      <w:pPr>
        <w:pStyle w:val="Sangra2detindependiente"/>
        <w:ind w:left="1440" w:hanging="1440"/>
        <w:jc w:val="both"/>
        <w:rPr>
          <w:rFonts w:cstheme="minorHAnsi"/>
          <w:sz w:val="20"/>
        </w:rPr>
      </w:pPr>
    </w:p>
    <w:p w:rsidR="00F7347E" w:rsidRDefault="00F7347E" w:rsidP="00A74BB3">
      <w:pPr>
        <w:pStyle w:val="Sangra2detindependiente"/>
        <w:ind w:left="1440" w:hanging="1440"/>
        <w:jc w:val="both"/>
        <w:rPr>
          <w:rFonts w:cstheme="minorHAnsi"/>
          <w:sz w:val="20"/>
        </w:rPr>
      </w:pPr>
    </w:p>
    <w:p w:rsidR="00F7347E" w:rsidRDefault="00F7347E" w:rsidP="00A74BB3">
      <w:pPr>
        <w:pStyle w:val="Sangra2detindependiente"/>
        <w:ind w:left="1440" w:hanging="1440"/>
        <w:jc w:val="both"/>
        <w:rPr>
          <w:rFonts w:cstheme="minorHAnsi"/>
          <w:sz w:val="20"/>
        </w:rPr>
      </w:pPr>
    </w:p>
    <w:p w:rsidR="00F7347E" w:rsidRDefault="00F7347E" w:rsidP="00A74BB3">
      <w:pPr>
        <w:pStyle w:val="Sangra2detindependiente"/>
        <w:ind w:left="1440" w:hanging="1440"/>
        <w:jc w:val="both"/>
        <w:rPr>
          <w:rFonts w:cstheme="minorHAnsi"/>
          <w:sz w:val="20"/>
        </w:rPr>
      </w:pPr>
    </w:p>
    <w:p w:rsidR="00F7347E" w:rsidRDefault="00F7347E" w:rsidP="00A74BB3">
      <w:pPr>
        <w:pStyle w:val="Sangra2detindependiente"/>
        <w:ind w:left="1440" w:hanging="1440"/>
        <w:jc w:val="both"/>
        <w:rPr>
          <w:rFonts w:cstheme="minorHAnsi"/>
          <w:sz w:val="20"/>
        </w:rPr>
      </w:pPr>
    </w:p>
    <w:p w:rsidR="00F7347E" w:rsidRDefault="00F7347E" w:rsidP="00A74BB3">
      <w:pPr>
        <w:pStyle w:val="Sangra2detindependiente"/>
        <w:ind w:left="1440" w:hanging="1440"/>
        <w:jc w:val="both"/>
        <w:rPr>
          <w:rFonts w:cstheme="minorHAnsi"/>
          <w:sz w:val="20"/>
        </w:rPr>
      </w:pPr>
    </w:p>
    <w:p w:rsidR="00F7347E" w:rsidRDefault="00F7347E" w:rsidP="00A74BB3">
      <w:pPr>
        <w:pStyle w:val="Sangra2detindependiente"/>
        <w:ind w:left="1440" w:hanging="1440"/>
        <w:jc w:val="both"/>
        <w:rPr>
          <w:rFonts w:cstheme="minorHAnsi"/>
          <w:sz w:val="20"/>
        </w:rPr>
      </w:pPr>
    </w:p>
    <w:p w:rsidR="009D36CA" w:rsidRDefault="009D36CA" w:rsidP="00A74BB3">
      <w:pPr>
        <w:pStyle w:val="Sangra2detindependiente"/>
        <w:ind w:left="1440" w:hanging="1440"/>
        <w:jc w:val="both"/>
        <w:rPr>
          <w:rFonts w:cstheme="minorHAnsi"/>
          <w:sz w:val="20"/>
        </w:rPr>
      </w:pPr>
    </w:p>
    <w:p w:rsidR="009D36CA" w:rsidRDefault="009D36CA" w:rsidP="00A74BB3">
      <w:pPr>
        <w:pStyle w:val="Sangra2detindependiente"/>
        <w:ind w:left="1440" w:hanging="1440"/>
        <w:jc w:val="both"/>
        <w:rPr>
          <w:rFonts w:cstheme="minorHAnsi"/>
          <w:sz w:val="20"/>
        </w:rPr>
      </w:pPr>
    </w:p>
    <w:p w:rsidR="009D36CA" w:rsidRDefault="009D36CA" w:rsidP="00A74BB3">
      <w:pPr>
        <w:pStyle w:val="Sangra2detindependiente"/>
        <w:ind w:left="1440" w:hanging="1440"/>
        <w:jc w:val="both"/>
        <w:rPr>
          <w:rFonts w:cstheme="minorHAnsi"/>
          <w:sz w:val="20"/>
        </w:rPr>
      </w:pPr>
    </w:p>
    <w:p w:rsidR="009D36CA" w:rsidRDefault="009D36CA" w:rsidP="00A74BB3">
      <w:pPr>
        <w:pStyle w:val="Sangra2detindependiente"/>
        <w:ind w:left="1440" w:hanging="1440"/>
        <w:jc w:val="both"/>
        <w:rPr>
          <w:rFonts w:cstheme="minorHAnsi"/>
          <w:sz w:val="20"/>
        </w:rPr>
      </w:pPr>
    </w:p>
    <w:p w:rsidR="009D36CA" w:rsidRDefault="009D36CA" w:rsidP="00A74BB3">
      <w:pPr>
        <w:pStyle w:val="Sangra2detindependiente"/>
        <w:ind w:left="1440" w:hanging="1440"/>
        <w:jc w:val="both"/>
        <w:rPr>
          <w:rFonts w:cstheme="minorHAnsi"/>
          <w:sz w:val="20"/>
        </w:rPr>
      </w:pPr>
    </w:p>
    <w:p w:rsidR="009D36CA" w:rsidRDefault="009D36CA" w:rsidP="00A74BB3">
      <w:pPr>
        <w:pStyle w:val="Sangra2detindependiente"/>
        <w:ind w:left="1440" w:hanging="1440"/>
        <w:jc w:val="both"/>
        <w:rPr>
          <w:rFonts w:cstheme="minorHAnsi"/>
          <w:sz w:val="20"/>
        </w:rPr>
      </w:pPr>
    </w:p>
    <w:p w:rsidR="009D36CA" w:rsidRDefault="009D36CA" w:rsidP="00A74BB3">
      <w:pPr>
        <w:pStyle w:val="Sangra2detindependiente"/>
        <w:ind w:left="1440" w:hanging="1440"/>
        <w:jc w:val="both"/>
        <w:rPr>
          <w:rFonts w:cstheme="minorHAnsi"/>
          <w:sz w:val="20"/>
        </w:rPr>
      </w:pPr>
    </w:p>
    <w:p w:rsidR="009D36CA" w:rsidRDefault="009D36CA" w:rsidP="00A74BB3">
      <w:pPr>
        <w:pStyle w:val="Sangra2detindependiente"/>
        <w:ind w:left="1440" w:hanging="1440"/>
        <w:jc w:val="both"/>
        <w:rPr>
          <w:rFonts w:cstheme="minorHAnsi"/>
          <w:sz w:val="20"/>
        </w:rPr>
      </w:pPr>
    </w:p>
    <w:p w:rsidR="0084034D" w:rsidRDefault="0084034D" w:rsidP="00A74BB3">
      <w:pPr>
        <w:pStyle w:val="Sangra2detindependiente"/>
        <w:ind w:left="1440" w:hanging="1440"/>
        <w:jc w:val="both"/>
        <w:rPr>
          <w:rFonts w:cstheme="minorHAnsi"/>
          <w:sz w:val="20"/>
        </w:rPr>
      </w:pPr>
    </w:p>
    <w:p w:rsidR="009D36CA" w:rsidRDefault="009D36CA" w:rsidP="00A74BB3">
      <w:pPr>
        <w:pStyle w:val="Sangra2detindependiente"/>
        <w:ind w:left="1440" w:hanging="1440"/>
        <w:jc w:val="both"/>
        <w:rPr>
          <w:rFonts w:cstheme="minorHAnsi"/>
          <w:sz w:val="20"/>
        </w:rPr>
      </w:pPr>
    </w:p>
    <w:p w:rsidR="00A74BB3" w:rsidRDefault="00A74BB3" w:rsidP="00F7347E">
      <w:pPr>
        <w:pStyle w:val="Sangra2detindependiente"/>
        <w:spacing w:line="276" w:lineRule="auto"/>
        <w:ind w:left="1440" w:hanging="1440"/>
        <w:jc w:val="both"/>
        <w:rPr>
          <w:rFonts w:cstheme="minorHAnsi"/>
          <w:sz w:val="20"/>
        </w:rPr>
      </w:pPr>
      <w:r w:rsidRPr="00277A38">
        <w:rPr>
          <w:rFonts w:cstheme="minorHAnsi"/>
          <w:sz w:val="20"/>
        </w:rPr>
        <w:t xml:space="preserve">MARTES </w:t>
      </w:r>
      <w:r w:rsidR="00872ADD">
        <w:rPr>
          <w:rFonts w:cstheme="minorHAnsi"/>
          <w:sz w:val="20"/>
        </w:rPr>
        <w:t>21</w:t>
      </w:r>
      <w:r w:rsidRPr="00277A38">
        <w:rPr>
          <w:rFonts w:cstheme="minorHAnsi"/>
          <w:sz w:val="20"/>
        </w:rPr>
        <w:t xml:space="preserve"> DE </w:t>
      </w:r>
      <w:r>
        <w:rPr>
          <w:rFonts w:cstheme="minorHAnsi"/>
          <w:sz w:val="20"/>
        </w:rPr>
        <w:t>NOVIEMBRE</w:t>
      </w:r>
    </w:p>
    <w:p w:rsidR="00A74BB3" w:rsidRDefault="00A74BB3" w:rsidP="00F7347E">
      <w:pPr>
        <w:pStyle w:val="Sangra2detindependiente"/>
        <w:spacing w:line="276" w:lineRule="auto"/>
        <w:ind w:left="0" w:firstLine="0"/>
        <w:jc w:val="both"/>
        <w:rPr>
          <w:rFonts w:cstheme="minorHAnsi"/>
          <w:sz w:val="20"/>
          <w:u w:val="single"/>
        </w:rPr>
      </w:pPr>
      <w:r>
        <w:rPr>
          <w:rFonts w:cstheme="minorHAnsi"/>
          <w:sz w:val="20"/>
          <w:u w:val="single"/>
        </w:rPr>
        <w:t xml:space="preserve">COMISIÓN MIXTA DE </w:t>
      </w:r>
      <w:r w:rsidR="00F54AD4">
        <w:rPr>
          <w:rFonts w:cstheme="minorHAnsi"/>
          <w:sz w:val="20"/>
          <w:u w:val="single"/>
        </w:rPr>
        <w:t xml:space="preserve">HACIENDA </w:t>
      </w:r>
      <w:r w:rsidR="00991E7F">
        <w:rPr>
          <w:rFonts w:cstheme="minorHAnsi"/>
          <w:sz w:val="20"/>
          <w:u w:val="single"/>
        </w:rPr>
        <w:t>E INFRAESTRUCTURA</w:t>
      </w:r>
    </w:p>
    <w:p w:rsidR="00991E7F" w:rsidRPr="00DE45DE" w:rsidRDefault="00A74BB3" w:rsidP="00F7347E">
      <w:pPr>
        <w:pStyle w:val="Sangra2detindependiente"/>
        <w:spacing w:line="276" w:lineRule="auto"/>
        <w:ind w:left="0" w:firstLine="0"/>
        <w:jc w:val="both"/>
        <w:rPr>
          <w:rFonts w:cstheme="minorHAnsi"/>
          <w:sz w:val="20"/>
        </w:rPr>
      </w:pPr>
      <w:r>
        <w:rPr>
          <w:rFonts w:cstheme="minorHAnsi"/>
          <w:sz w:val="20"/>
        </w:rPr>
        <w:t>Lugar: Sala de Reuniones</w:t>
      </w:r>
      <w:r w:rsidR="00F54AD4">
        <w:rPr>
          <w:rFonts w:cstheme="minorHAnsi"/>
          <w:sz w:val="20"/>
        </w:rPr>
        <w:t xml:space="preserve"> Centro Vacacional Caja Los Andes Futrono</w:t>
      </w:r>
      <w:r>
        <w:rPr>
          <w:rFonts w:cstheme="minorHAnsi"/>
          <w:b w:val="0"/>
          <w:sz w:val="20"/>
        </w:rPr>
        <w:tab/>
      </w:r>
    </w:p>
    <w:p w:rsidR="00991E7F" w:rsidRPr="00A15945" w:rsidRDefault="00DE45DE" w:rsidP="00F7347E">
      <w:pPr>
        <w:pStyle w:val="Sangra2detindependiente"/>
        <w:spacing w:line="276" w:lineRule="auto"/>
        <w:ind w:left="1410" w:hanging="1410"/>
        <w:jc w:val="both"/>
        <w:rPr>
          <w:rFonts w:cstheme="minorHAnsi"/>
          <w:sz w:val="20"/>
        </w:rPr>
      </w:pPr>
      <w:r w:rsidRPr="00A15945">
        <w:rPr>
          <w:rFonts w:cstheme="minorHAnsi"/>
          <w:sz w:val="20"/>
        </w:rPr>
        <w:t>09</w:t>
      </w:r>
      <w:r w:rsidR="00991E7F" w:rsidRPr="00A15945">
        <w:rPr>
          <w:rFonts w:cstheme="minorHAnsi"/>
          <w:sz w:val="20"/>
        </w:rPr>
        <w:t>.</w:t>
      </w:r>
      <w:r w:rsidRPr="00A15945">
        <w:rPr>
          <w:rFonts w:cstheme="minorHAnsi"/>
          <w:sz w:val="20"/>
        </w:rPr>
        <w:t>3</w:t>
      </w:r>
      <w:r w:rsidR="00991E7F" w:rsidRPr="00A15945">
        <w:rPr>
          <w:rFonts w:cstheme="minorHAnsi"/>
          <w:sz w:val="20"/>
        </w:rPr>
        <w:t xml:space="preserve">0 </w:t>
      </w:r>
      <w:proofErr w:type="spellStart"/>
      <w:r w:rsidR="00991E7F" w:rsidRPr="00A15945">
        <w:rPr>
          <w:rFonts w:cstheme="minorHAnsi"/>
          <w:sz w:val="20"/>
        </w:rPr>
        <w:t>hrs</w:t>
      </w:r>
      <w:proofErr w:type="spellEnd"/>
      <w:r w:rsidR="00991E7F" w:rsidRPr="00A15945">
        <w:rPr>
          <w:rFonts w:cstheme="minorHAnsi"/>
          <w:sz w:val="20"/>
        </w:rPr>
        <w:t>.</w:t>
      </w:r>
      <w:r w:rsidR="00991E7F" w:rsidRPr="00A15945">
        <w:rPr>
          <w:rFonts w:cstheme="minorHAnsi"/>
          <w:sz w:val="20"/>
        </w:rPr>
        <w:tab/>
        <w:t>Presentación, análisis y resolución en Actualización de Costo Total de proyecto “Conservación Dependencias Escuela Olegario Morales de Paillaco”.</w:t>
      </w:r>
    </w:p>
    <w:p w:rsidR="00991E7F" w:rsidRPr="00A15945" w:rsidRDefault="00991E7F" w:rsidP="00F7347E">
      <w:pPr>
        <w:pStyle w:val="Sangra2detindependiente"/>
        <w:spacing w:line="276" w:lineRule="auto"/>
        <w:ind w:left="0" w:firstLine="0"/>
        <w:jc w:val="both"/>
        <w:rPr>
          <w:rFonts w:cstheme="minorHAnsi"/>
          <w:sz w:val="20"/>
        </w:rPr>
      </w:pPr>
      <w:r w:rsidRPr="00A15945">
        <w:rPr>
          <w:rFonts w:cstheme="minorHAnsi"/>
          <w:sz w:val="20"/>
        </w:rPr>
        <w:tab/>
      </w:r>
      <w:r w:rsidRPr="00A15945">
        <w:rPr>
          <w:rFonts w:cstheme="minorHAnsi"/>
          <w:sz w:val="20"/>
        </w:rPr>
        <w:tab/>
        <w:t>Expone: Miguel Ángel Carrasco/ Alcalde comuna de Paillaco.</w:t>
      </w:r>
    </w:p>
    <w:p w:rsidR="002D0244" w:rsidRDefault="002D0244" w:rsidP="00F7347E">
      <w:pPr>
        <w:pStyle w:val="Sangra2detindependiente"/>
        <w:spacing w:line="276" w:lineRule="auto"/>
        <w:ind w:left="1410" w:hanging="1410"/>
        <w:jc w:val="both"/>
        <w:rPr>
          <w:rFonts w:cstheme="minorHAnsi"/>
          <w:b w:val="0"/>
          <w:sz w:val="20"/>
        </w:rPr>
      </w:pPr>
    </w:p>
    <w:p w:rsidR="002D0244" w:rsidRDefault="002D0244" w:rsidP="00D324EA">
      <w:pPr>
        <w:jc w:val="both"/>
        <w:rPr>
          <w:rFonts w:ascii="Arial" w:hAnsi="Arial" w:cs="Arial"/>
        </w:rPr>
      </w:pPr>
      <w:r w:rsidRPr="00D324EA">
        <w:rPr>
          <w:rFonts w:ascii="Arial" w:hAnsi="Arial" w:cs="Arial"/>
        </w:rPr>
        <w:t xml:space="preserve">Se señala que </w:t>
      </w:r>
      <w:r w:rsidR="00D324EA" w:rsidRPr="00D324EA">
        <w:rPr>
          <w:rFonts w:ascii="Arial" w:hAnsi="Arial" w:cs="Arial"/>
        </w:rPr>
        <w:t>de acuerdo a observación realizada mediante ORD. N°1572 06/10/2023 desde la Jefatura de División de Presupuesto e Inversión Regional del Gobierno Regional de Los Ríos, es que se modifican las siguientes par</w:t>
      </w:r>
      <w:r w:rsidR="00D324EA">
        <w:rPr>
          <w:rFonts w:ascii="Arial" w:hAnsi="Arial" w:cs="Arial"/>
        </w:rPr>
        <w:t>ti</w:t>
      </w:r>
      <w:r w:rsidR="00D324EA" w:rsidRPr="00D324EA">
        <w:rPr>
          <w:rFonts w:ascii="Arial" w:hAnsi="Arial" w:cs="Arial"/>
        </w:rPr>
        <w:t>das del presupuesto y especificaciones técnicas, detalladas a con</w:t>
      </w:r>
      <w:r w:rsidR="00D324EA">
        <w:rPr>
          <w:rFonts w:ascii="Arial" w:hAnsi="Arial" w:cs="Arial"/>
        </w:rPr>
        <w:t>ti</w:t>
      </w:r>
      <w:r w:rsidR="00D324EA" w:rsidRPr="00D324EA">
        <w:rPr>
          <w:rFonts w:ascii="Arial" w:hAnsi="Arial" w:cs="Arial"/>
        </w:rPr>
        <w:t>nuación:</w:t>
      </w:r>
    </w:p>
    <w:p w:rsidR="00D324EA" w:rsidRDefault="00D324EA" w:rsidP="00D324EA">
      <w:pPr>
        <w:jc w:val="both"/>
        <w:rPr>
          <w:rFonts w:ascii="Arial" w:hAnsi="Arial" w:cs="Arial"/>
        </w:rPr>
      </w:pPr>
    </w:p>
    <w:p w:rsidR="00D324EA" w:rsidRDefault="00D324EA" w:rsidP="00D324EA">
      <w:pPr>
        <w:jc w:val="both"/>
        <w:rPr>
          <w:rFonts w:ascii="Arial" w:hAnsi="Arial" w:cs="Arial"/>
        </w:rPr>
      </w:pPr>
      <w:r w:rsidRPr="00D324EA">
        <w:rPr>
          <w:rFonts w:ascii="Arial" w:hAnsi="Arial" w:cs="Arial"/>
        </w:rPr>
        <w:t xml:space="preserve">Cambios realizados en Presupuesto. Según lo expuesto en ORD N°1572, el presupuesto relacionado con equipos y equipamiento debe ajustarse al 20% de las obras civiles, de acuerdo a la Circular N°33, en el punto 4 de Conservación de cualquier Infraestructura Pública. Es debido a esta disposición que se ha decidido retirar y modificar componentes del proyecto, con el fin de no alterar este porcentaje y concluirlos posteriormente con otro tipo de financiamiento. </w:t>
      </w:r>
    </w:p>
    <w:p w:rsidR="0084034D" w:rsidRDefault="0084034D" w:rsidP="00D324EA">
      <w:pPr>
        <w:jc w:val="both"/>
        <w:rPr>
          <w:rFonts w:ascii="Arial" w:hAnsi="Arial" w:cs="Arial"/>
          <w:b/>
        </w:rPr>
      </w:pPr>
    </w:p>
    <w:p w:rsidR="00D324EA" w:rsidRPr="00D324EA" w:rsidRDefault="00D324EA" w:rsidP="00D324EA">
      <w:pPr>
        <w:jc w:val="both"/>
        <w:rPr>
          <w:rFonts w:ascii="Arial" w:hAnsi="Arial" w:cs="Arial"/>
          <w:b/>
        </w:rPr>
      </w:pPr>
      <w:proofErr w:type="gramStart"/>
      <w:r w:rsidRPr="00D324EA">
        <w:rPr>
          <w:rFonts w:ascii="Arial" w:hAnsi="Arial" w:cs="Arial"/>
          <w:b/>
        </w:rPr>
        <w:t>Incorporación nuevo ítem</w:t>
      </w:r>
      <w:proofErr w:type="gramEnd"/>
      <w:r w:rsidRPr="00D324EA">
        <w:rPr>
          <w:rFonts w:ascii="Arial" w:hAnsi="Arial" w:cs="Arial"/>
          <w:b/>
        </w:rPr>
        <w:t>.</w:t>
      </w:r>
    </w:p>
    <w:p w:rsidR="00D324EA" w:rsidRPr="00D324EA" w:rsidRDefault="00D324EA" w:rsidP="00D324EA">
      <w:pPr>
        <w:jc w:val="both"/>
        <w:rPr>
          <w:rFonts w:ascii="Arial" w:hAnsi="Arial" w:cs="Arial"/>
        </w:rPr>
      </w:pPr>
      <w:r w:rsidRPr="00D324EA">
        <w:rPr>
          <w:rFonts w:ascii="Arial" w:hAnsi="Arial" w:cs="Arial"/>
        </w:rPr>
        <w:t>Se incorporan los ítems disminuidos en Obras Civiles en un nuevo ítem del presupuesto denominado:</w:t>
      </w:r>
    </w:p>
    <w:p w:rsidR="00D324EA" w:rsidRPr="00D324EA" w:rsidRDefault="00D324EA" w:rsidP="00D324EA">
      <w:pPr>
        <w:jc w:val="both"/>
        <w:rPr>
          <w:rFonts w:ascii="Arial" w:hAnsi="Arial" w:cs="Arial"/>
        </w:rPr>
      </w:pPr>
      <w:r w:rsidRPr="00D324EA">
        <w:rPr>
          <w:rFonts w:ascii="Arial" w:hAnsi="Arial" w:cs="Arial"/>
        </w:rPr>
        <w:t>11. Equipos y Equipamiento, por un monto total de $42.595.222 con IVA incluido.</w:t>
      </w:r>
    </w:p>
    <w:p w:rsidR="00D324EA" w:rsidRDefault="00D324EA" w:rsidP="00D324EA">
      <w:pPr>
        <w:jc w:val="both"/>
        <w:rPr>
          <w:rFonts w:ascii="Arial" w:hAnsi="Arial" w:cs="Arial"/>
        </w:rPr>
      </w:pPr>
    </w:p>
    <w:p w:rsidR="00D324EA" w:rsidRPr="00D324EA" w:rsidRDefault="00D324EA" w:rsidP="00D324EA">
      <w:pPr>
        <w:jc w:val="both"/>
        <w:rPr>
          <w:rFonts w:ascii="Arial" w:hAnsi="Arial" w:cs="Arial"/>
          <w:b/>
        </w:rPr>
      </w:pPr>
      <w:r w:rsidRPr="00D324EA">
        <w:rPr>
          <w:rFonts w:ascii="Arial" w:hAnsi="Arial" w:cs="Arial"/>
          <w:b/>
        </w:rPr>
        <w:t>Incorpora valor proforma.</w:t>
      </w:r>
    </w:p>
    <w:p w:rsidR="00D324EA" w:rsidRPr="00D324EA" w:rsidRDefault="00D324EA" w:rsidP="00D324EA">
      <w:pPr>
        <w:jc w:val="both"/>
        <w:rPr>
          <w:rFonts w:ascii="Arial" w:hAnsi="Arial" w:cs="Arial"/>
        </w:rPr>
      </w:pPr>
      <w:r w:rsidRPr="00D324EA">
        <w:rPr>
          <w:rFonts w:ascii="Arial" w:hAnsi="Arial" w:cs="Arial"/>
        </w:rPr>
        <w:t>Se incorpora como valor proforma un nuevo ítem del presupuesto denominado 12. Permisos, pruebas y planos</w:t>
      </w:r>
    </w:p>
    <w:p w:rsidR="00D324EA" w:rsidRDefault="00D324EA" w:rsidP="00D324EA">
      <w:pPr>
        <w:jc w:val="both"/>
        <w:rPr>
          <w:rFonts w:ascii="Arial" w:hAnsi="Arial" w:cs="Arial"/>
        </w:rPr>
      </w:pPr>
      <w:r w:rsidRPr="00D324EA">
        <w:rPr>
          <w:rFonts w:ascii="Arial" w:hAnsi="Arial" w:cs="Arial"/>
        </w:rPr>
        <w:t>finales de especialidades por un monto de $2.139.</w:t>
      </w:r>
      <w:r w:rsidR="002239C3" w:rsidRPr="00D324EA">
        <w:rPr>
          <w:rFonts w:ascii="Arial" w:hAnsi="Arial" w:cs="Arial"/>
        </w:rPr>
        <w:t>750.</w:t>
      </w:r>
    </w:p>
    <w:p w:rsidR="00D324EA" w:rsidRDefault="00D324EA" w:rsidP="00D324EA">
      <w:pPr>
        <w:jc w:val="both"/>
        <w:rPr>
          <w:rFonts w:ascii="Arial" w:hAnsi="Arial" w:cs="Arial"/>
        </w:rPr>
      </w:pPr>
    </w:p>
    <w:p w:rsidR="000F1D67" w:rsidRPr="00791CD1" w:rsidRDefault="000F1D67" w:rsidP="000F1D67">
      <w:pPr>
        <w:pStyle w:val="Sangra2detindependiente"/>
        <w:spacing w:line="276" w:lineRule="auto"/>
        <w:ind w:left="1410" w:hanging="1410"/>
        <w:jc w:val="both"/>
        <w:rPr>
          <w:rFonts w:ascii="Arial" w:hAnsi="Arial" w:cs="Arial"/>
          <w:b w:val="0"/>
          <w:szCs w:val="24"/>
        </w:rPr>
      </w:pPr>
      <w:r w:rsidRPr="00791CD1">
        <w:rPr>
          <w:rFonts w:ascii="Arial" w:hAnsi="Arial" w:cs="Arial"/>
          <w:b w:val="0"/>
          <w:szCs w:val="24"/>
        </w:rPr>
        <w:t>En situación anterior las partidas eran:</w:t>
      </w:r>
    </w:p>
    <w:p w:rsidR="000F1D67" w:rsidRPr="000F1D67" w:rsidRDefault="000F1D67" w:rsidP="000F1D67">
      <w:pPr>
        <w:pStyle w:val="Sangra2detindependiente"/>
        <w:spacing w:line="276" w:lineRule="auto"/>
        <w:ind w:left="1410" w:hanging="1410"/>
        <w:jc w:val="both"/>
        <w:rPr>
          <w:rFonts w:cstheme="minorHAnsi"/>
          <w:b w:val="0"/>
          <w:sz w:val="20"/>
        </w:rPr>
      </w:pPr>
      <w:r w:rsidRPr="000F1D67">
        <w:rPr>
          <w:rFonts w:cstheme="minorHAnsi"/>
          <w:b w:val="0"/>
          <w:sz w:val="20"/>
        </w:rPr>
        <w:t xml:space="preserve">Asignación Presupuestaria (ítem) </w:t>
      </w:r>
      <w:r>
        <w:rPr>
          <w:rFonts w:cstheme="minorHAnsi"/>
          <w:b w:val="0"/>
          <w:sz w:val="20"/>
        </w:rPr>
        <w:tab/>
      </w:r>
      <w:r>
        <w:rPr>
          <w:rFonts w:cstheme="minorHAnsi"/>
          <w:b w:val="0"/>
          <w:sz w:val="20"/>
        </w:rPr>
        <w:tab/>
      </w:r>
      <w:r w:rsidRPr="000F1D67">
        <w:rPr>
          <w:rFonts w:cstheme="minorHAnsi"/>
          <w:b w:val="0"/>
          <w:sz w:val="20"/>
        </w:rPr>
        <w:t>(M$)</w:t>
      </w:r>
    </w:p>
    <w:p w:rsidR="000F1D67" w:rsidRPr="000F1D67" w:rsidRDefault="000F1D67" w:rsidP="000F1D67">
      <w:pPr>
        <w:pStyle w:val="Sangra2detindependiente"/>
        <w:spacing w:line="276" w:lineRule="auto"/>
        <w:ind w:left="1410" w:hanging="1410"/>
        <w:jc w:val="both"/>
        <w:rPr>
          <w:rFonts w:cstheme="minorHAnsi"/>
          <w:b w:val="0"/>
          <w:sz w:val="20"/>
        </w:rPr>
      </w:pPr>
      <w:r w:rsidRPr="000F1D67">
        <w:rPr>
          <w:rFonts w:cstheme="minorHAnsi"/>
          <w:b w:val="0"/>
          <w:sz w:val="20"/>
        </w:rPr>
        <w:t xml:space="preserve">EQUIPAMIENTO </w:t>
      </w:r>
      <w:r>
        <w:rPr>
          <w:rFonts w:cstheme="minorHAnsi"/>
          <w:b w:val="0"/>
          <w:sz w:val="20"/>
        </w:rPr>
        <w:tab/>
      </w:r>
      <w:r>
        <w:rPr>
          <w:rFonts w:cstheme="minorHAnsi"/>
          <w:b w:val="0"/>
          <w:sz w:val="20"/>
        </w:rPr>
        <w:tab/>
      </w:r>
      <w:r>
        <w:rPr>
          <w:rFonts w:cstheme="minorHAnsi"/>
          <w:b w:val="0"/>
          <w:sz w:val="20"/>
        </w:rPr>
        <w:tab/>
      </w:r>
      <w:r>
        <w:rPr>
          <w:rFonts w:cstheme="minorHAnsi"/>
          <w:b w:val="0"/>
          <w:sz w:val="20"/>
        </w:rPr>
        <w:tab/>
      </w:r>
      <w:r w:rsidRPr="000F1D67">
        <w:rPr>
          <w:rFonts w:cstheme="minorHAnsi"/>
          <w:b w:val="0"/>
          <w:sz w:val="20"/>
        </w:rPr>
        <w:t>200.799</w:t>
      </w:r>
    </w:p>
    <w:p w:rsidR="000F1D67" w:rsidRPr="000F1D67" w:rsidRDefault="000F1D67" w:rsidP="000F1D67">
      <w:pPr>
        <w:pStyle w:val="Sangra2detindependiente"/>
        <w:spacing w:line="276" w:lineRule="auto"/>
        <w:ind w:left="1410" w:hanging="1410"/>
        <w:jc w:val="both"/>
        <w:rPr>
          <w:rFonts w:cstheme="minorHAnsi"/>
          <w:b w:val="0"/>
          <w:sz w:val="20"/>
        </w:rPr>
      </w:pPr>
      <w:r w:rsidRPr="000F1D67">
        <w:rPr>
          <w:rFonts w:cstheme="minorHAnsi"/>
          <w:b w:val="0"/>
          <w:sz w:val="20"/>
        </w:rPr>
        <w:t xml:space="preserve">EQUIPOS </w:t>
      </w:r>
      <w:r>
        <w:rPr>
          <w:rFonts w:cstheme="minorHAnsi"/>
          <w:b w:val="0"/>
          <w:sz w:val="20"/>
        </w:rPr>
        <w:tab/>
      </w:r>
      <w:r>
        <w:rPr>
          <w:rFonts w:cstheme="minorHAnsi"/>
          <w:b w:val="0"/>
          <w:sz w:val="20"/>
        </w:rPr>
        <w:tab/>
      </w:r>
      <w:r>
        <w:rPr>
          <w:rFonts w:cstheme="minorHAnsi"/>
          <w:b w:val="0"/>
          <w:sz w:val="20"/>
        </w:rPr>
        <w:tab/>
      </w:r>
      <w:r>
        <w:rPr>
          <w:rFonts w:cstheme="minorHAnsi"/>
          <w:b w:val="0"/>
          <w:sz w:val="20"/>
        </w:rPr>
        <w:tab/>
      </w:r>
      <w:r>
        <w:rPr>
          <w:rFonts w:cstheme="minorHAnsi"/>
          <w:b w:val="0"/>
          <w:sz w:val="20"/>
        </w:rPr>
        <w:tab/>
      </w:r>
      <w:r>
        <w:rPr>
          <w:rFonts w:cstheme="minorHAnsi"/>
          <w:b w:val="0"/>
          <w:sz w:val="20"/>
        </w:rPr>
        <w:tab/>
      </w:r>
      <w:r w:rsidRPr="000F1D67">
        <w:rPr>
          <w:rFonts w:cstheme="minorHAnsi"/>
          <w:b w:val="0"/>
          <w:sz w:val="20"/>
        </w:rPr>
        <w:t>18.750</w:t>
      </w:r>
    </w:p>
    <w:p w:rsidR="000F1D67" w:rsidRPr="000F1D67" w:rsidRDefault="000F1D67" w:rsidP="000F1D67">
      <w:pPr>
        <w:pStyle w:val="Sangra2detindependiente"/>
        <w:spacing w:line="276" w:lineRule="auto"/>
        <w:ind w:left="1410" w:hanging="1410"/>
        <w:jc w:val="both"/>
        <w:rPr>
          <w:rFonts w:cstheme="minorHAnsi"/>
          <w:b w:val="0"/>
          <w:sz w:val="20"/>
        </w:rPr>
      </w:pPr>
      <w:r w:rsidRPr="000F1D67">
        <w:rPr>
          <w:rFonts w:cstheme="minorHAnsi"/>
          <w:b w:val="0"/>
          <w:sz w:val="20"/>
        </w:rPr>
        <w:t xml:space="preserve">OBRAS CIVILES </w:t>
      </w:r>
      <w:r>
        <w:rPr>
          <w:rFonts w:cstheme="minorHAnsi"/>
          <w:b w:val="0"/>
          <w:sz w:val="20"/>
        </w:rPr>
        <w:tab/>
      </w:r>
      <w:r>
        <w:rPr>
          <w:rFonts w:cstheme="minorHAnsi"/>
          <w:b w:val="0"/>
          <w:sz w:val="20"/>
        </w:rPr>
        <w:tab/>
      </w:r>
      <w:r>
        <w:rPr>
          <w:rFonts w:cstheme="minorHAnsi"/>
          <w:b w:val="0"/>
          <w:sz w:val="20"/>
        </w:rPr>
        <w:tab/>
      </w:r>
      <w:r>
        <w:rPr>
          <w:rFonts w:cstheme="minorHAnsi"/>
          <w:b w:val="0"/>
          <w:sz w:val="20"/>
        </w:rPr>
        <w:tab/>
      </w:r>
      <w:r w:rsidRPr="000F1D67">
        <w:rPr>
          <w:rFonts w:cstheme="minorHAnsi"/>
          <w:b w:val="0"/>
          <w:sz w:val="20"/>
        </w:rPr>
        <w:t>878.544</w:t>
      </w:r>
    </w:p>
    <w:p w:rsidR="002D0244" w:rsidRDefault="000F1D67" w:rsidP="000F1D67">
      <w:pPr>
        <w:pStyle w:val="Sangra2detindependiente"/>
        <w:spacing w:line="276" w:lineRule="auto"/>
        <w:ind w:left="1410" w:hanging="1410"/>
        <w:jc w:val="both"/>
        <w:rPr>
          <w:rFonts w:cstheme="minorHAnsi"/>
          <w:b w:val="0"/>
          <w:sz w:val="20"/>
        </w:rPr>
      </w:pPr>
      <w:r w:rsidRPr="000F1D67">
        <w:rPr>
          <w:rFonts w:cstheme="minorHAnsi"/>
          <w:b w:val="0"/>
          <w:sz w:val="20"/>
        </w:rPr>
        <w:t xml:space="preserve">TOTAL </w:t>
      </w:r>
      <w:r>
        <w:rPr>
          <w:rFonts w:cstheme="minorHAnsi"/>
          <w:b w:val="0"/>
          <w:sz w:val="20"/>
        </w:rPr>
        <w:tab/>
      </w:r>
      <w:r>
        <w:rPr>
          <w:rFonts w:cstheme="minorHAnsi"/>
          <w:b w:val="0"/>
          <w:sz w:val="20"/>
        </w:rPr>
        <w:tab/>
      </w:r>
      <w:r>
        <w:rPr>
          <w:rFonts w:cstheme="minorHAnsi"/>
          <w:b w:val="0"/>
          <w:sz w:val="20"/>
        </w:rPr>
        <w:tab/>
      </w:r>
      <w:r>
        <w:rPr>
          <w:rFonts w:cstheme="minorHAnsi"/>
          <w:b w:val="0"/>
          <w:sz w:val="20"/>
        </w:rPr>
        <w:tab/>
      </w:r>
      <w:r>
        <w:rPr>
          <w:rFonts w:cstheme="minorHAnsi"/>
          <w:b w:val="0"/>
          <w:sz w:val="20"/>
        </w:rPr>
        <w:tab/>
      </w:r>
      <w:r>
        <w:rPr>
          <w:rFonts w:cstheme="minorHAnsi"/>
          <w:b w:val="0"/>
          <w:sz w:val="20"/>
        </w:rPr>
        <w:tab/>
      </w:r>
      <w:r w:rsidRPr="000F1D67">
        <w:rPr>
          <w:rFonts w:cstheme="minorHAnsi"/>
          <w:b w:val="0"/>
          <w:sz w:val="20"/>
        </w:rPr>
        <w:t>1.098.093</w:t>
      </w:r>
      <w:r w:rsidRPr="000F1D67">
        <w:rPr>
          <w:rFonts w:cstheme="minorHAnsi"/>
          <w:b w:val="0"/>
          <w:sz w:val="20"/>
        </w:rPr>
        <w:cr/>
      </w:r>
    </w:p>
    <w:p w:rsidR="002D0244" w:rsidRPr="00791CD1" w:rsidRDefault="00FB1252" w:rsidP="00F7347E">
      <w:pPr>
        <w:pStyle w:val="Sangra2detindependiente"/>
        <w:spacing w:line="276" w:lineRule="auto"/>
        <w:ind w:left="1410" w:hanging="1410"/>
        <w:jc w:val="both"/>
        <w:rPr>
          <w:rFonts w:ascii="Arial" w:hAnsi="Arial" w:cs="Arial"/>
          <w:b w:val="0"/>
          <w:szCs w:val="24"/>
        </w:rPr>
      </w:pPr>
      <w:r w:rsidRPr="00791CD1">
        <w:rPr>
          <w:rFonts w:ascii="Arial" w:hAnsi="Arial" w:cs="Arial"/>
          <w:b w:val="0"/>
          <w:szCs w:val="24"/>
        </w:rPr>
        <w:t>En situación actual las partidas quedan con los siguientes valores:</w:t>
      </w:r>
    </w:p>
    <w:p w:rsidR="00FB1252" w:rsidRPr="00FB1252" w:rsidRDefault="00FB1252" w:rsidP="00FB1252">
      <w:pPr>
        <w:pStyle w:val="Sangra2detindependiente"/>
        <w:spacing w:line="276" w:lineRule="auto"/>
        <w:jc w:val="both"/>
        <w:rPr>
          <w:rFonts w:cstheme="minorHAnsi"/>
          <w:b w:val="0"/>
          <w:sz w:val="20"/>
        </w:rPr>
      </w:pPr>
      <w:r w:rsidRPr="00FB1252">
        <w:rPr>
          <w:rFonts w:cstheme="minorHAnsi"/>
          <w:b w:val="0"/>
          <w:sz w:val="20"/>
        </w:rPr>
        <w:t xml:space="preserve">Asignación Presupuestaria (ítem) </w:t>
      </w:r>
      <w:r>
        <w:rPr>
          <w:rFonts w:cstheme="minorHAnsi"/>
          <w:b w:val="0"/>
          <w:sz w:val="20"/>
        </w:rPr>
        <w:tab/>
      </w:r>
      <w:r>
        <w:rPr>
          <w:rFonts w:cstheme="minorHAnsi"/>
          <w:b w:val="0"/>
          <w:sz w:val="20"/>
        </w:rPr>
        <w:tab/>
      </w:r>
      <w:r w:rsidRPr="00FB1252">
        <w:rPr>
          <w:rFonts w:cstheme="minorHAnsi"/>
          <w:b w:val="0"/>
          <w:sz w:val="20"/>
        </w:rPr>
        <w:t>(M$)</w:t>
      </w:r>
    </w:p>
    <w:p w:rsidR="00FB1252" w:rsidRPr="00FB1252" w:rsidRDefault="00FB1252" w:rsidP="00FB1252">
      <w:pPr>
        <w:pStyle w:val="Sangra2detindependiente"/>
        <w:spacing w:line="276" w:lineRule="auto"/>
        <w:jc w:val="both"/>
        <w:rPr>
          <w:rFonts w:cstheme="minorHAnsi"/>
          <w:b w:val="0"/>
          <w:sz w:val="20"/>
        </w:rPr>
      </w:pPr>
      <w:r w:rsidRPr="00FB1252">
        <w:rPr>
          <w:rFonts w:cstheme="minorHAnsi"/>
          <w:b w:val="0"/>
          <w:sz w:val="20"/>
        </w:rPr>
        <w:t xml:space="preserve">EQUIPAMIENTO </w:t>
      </w:r>
      <w:r>
        <w:rPr>
          <w:rFonts w:cstheme="minorHAnsi"/>
          <w:b w:val="0"/>
          <w:sz w:val="20"/>
        </w:rPr>
        <w:tab/>
      </w:r>
      <w:r>
        <w:rPr>
          <w:rFonts w:cstheme="minorHAnsi"/>
          <w:b w:val="0"/>
          <w:sz w:val="20"/>
        </w:rPr>
        <w:tab/>
      </w:r>
      <w:r>
        <w:rPr>
          <w:rFonts w:cstheme="minorHAnsi"/>
          <w:b w:val="0"/>
          <w:sz w:val="20"/>
        </w:rPr>
        <w:tab/>
      </w:r>
      <w:r>
        <w:rPr>
          <w:rFonts w:cstheme="minorHAnsi"/>
          <w:b w:val="0"/>
          <w:sz w:val="20"/>
        </w:rPr>
        <w:tab/>
      </w:r>
      <w:r w:rsidRPr="00FB1252">
        <w:rPr>
          <w:rFonts w:cstheme="minorHAnsi"/>
          <w:b w:val="0"/>
          <w:sz w:val="20"/>
        </w:rPr>
        <w:t>42.595</w:t>
      </w:r>
    </w:p>
    <w:p w:rsidR="00FB1252" w:rsidRPr="00FB1252" w:rsidRDefault="00FB1252" w:rsidP="00FB1252">
      <w:pPr>
        <w:pStyle w:val="Sangra2detindependiente"/>
        <w:spacing w:line="276" w:lineRule="auto"/>
        <w:jc w:val="both"/>
        <w:rPr>
          <w:rFonts w:cstheme="minorHAnsi"/>
          <w:b w:val="0"/>
          <w:sz w:val="20"/>
        </w:rPr>
      </w:pPr>
      <w:r w:rsidRPr="00FB1252">
        <w:rPr>
          <w:rFonts w:cstheme="minorHAnsi"/>
          <w:b w:val="0"/>
          <w:sz w:val="20"/>
        </w:rPr>
        <w:t xml:space="preserve">OBRAS CIVILES </w:t>
      </w:r>
      <w:r>
        <w:rPr>
          <w:rFonts w:cstheme="minorHAnsi"/>
          <w:b w:val="0"/>
          <w:sz w:val="20"/>
        </w:rPr>
        <w:tab/>
      </w:r>
      <w:r>
        <w:rPr>
          <w:rFonts w:cstheme="minorHAnsi"/>
          <w:b w:val="0"/>
          <w:sz w:val="20"/>
        </w:rPr>
        <w:tab/>
      </w:r>
      <w:r>
        <w:rPr>
          <w:rFonts w:cstheme="minorHAnsi"/>
          <w:b w:val="0"/>
          <w:sz w:val="20"/>
        </w:rPr>
        <w:tab/>
      </w:r>
      <w:r>
        <w:rPr>
          <w:rFonts w:cstheme="minorHAnsi"/>
          <w:b w:val="0"/>
          <w:sz w:val="20"/>
        </w:rPr>
        <w:tab/>
      </w:r>
      <w:r w:rsidRPr="00FB1252">
        <w:rPr>
          <w:rFonts w:cstheme="minorHAnsi"/>
          <w:b w:val="0"/>
          <w:sz w:val="20"/>
        </w:rPr>
        <w:t>916.379</w:t>
      </w:r>
    </w:p>
    <w:p w:rsidR="00FB1252" w:rsidRPr="003B5F6A" w:rsidRDefault="00FB1252" w:rsidP="00FB1252">
      <w:pPr>
        <w:pStyle w:val="Sangra2detindependiente"/>
        <w:spacing w:line="276" w:lineRule="auto"/>
        <w:ind w:left="0" w:firstLine="0"/>
        <w:jc w:val="both"/>
        <w:rPr>
          <w:rFonts w:cstheme="minorHAnsi"/>
          <w:sz w:val="20"/>
        </w:rPr>
      </w:pPr>
      <w:r w:rsidRPr="003B5F6A">
        <w:rPr>
          <w:rFonts w:cstheme="minorHAnsi"/>
          <w:sz w:val="20"/>
        </w:rPr>
        <w:t xml:space="preserve">TOTAL </w:t>
      </w:r>
      <w:r w:rsidRPr="003B5F6A">
        <w:rPr>
          <w:rFonts w:cstheme="minorHAnsi"/>
          <w:sz w:val="20"/>
        </w:rPr>
        <w:tab/>
      </w:r>
      <w:r w:rsidRPr="003B5F6A">
        <w:rPr>
          <w:rFonts w:cstheme="minorHAnsi"/>
          <w:sz w:val="20"/>
        </w:rPr>
        <w:tab/>
      </w:r>
      <w:r w:rsidRPr="003B5F6A">
        <w:rPr>
          <w:rFonts w:cstheme="minorHAnsi"/>
          <w:sz w:val="20"/>
        </w:rPr>
        <w:tab/>
      </w:r>
      <w:r w:rsidRPr="003B5F6A">
        <w:rPr>
          <w:rFonts w:cstheme="minorHAnsi"/>
          <w:sz w:val="20"/>
        </w:rPr>
        <w:tab/>
      </w:r>
      <w:r w:rsidRPr="003B5F6A">
        <w:rPr>
          <w:rFonts w:cstheme="minorHAnsi"/>
          <w:sz w:val="20"/>
        </w:rPr>
        <w:tab/>
        <w:t>958.974</w:t>
      </w:r>
    </w:p>
    <w:p w:rsidR="00FB1252" w:rsidRDefault="00FB1252" w:rsidP="00FB1252">
      <w:pPr>
        <w:pStyle w:val="Sangra2detindependiente"/>
        <w:spacing w:line="276" w:lineRule="auto"/>
        <w:ind w:left="0" w:firstLine="0"/>
        <w:jc w:val="both"/>
        <w:rPr>
          <w:rFonts w:cstheme="minorHAnsi"/>
          <w:b w:val="0"/>
          <w:sz w:val="20"/>
        </w:rPr>
      </w:pPr>
    </w:p>
    <w:p w:rsidR="00FB1252" w:rsidRPr="0084034D" w:rsidRDefault="0084034D" w:rsidP="00FB1252">
      <w:pPr>
        <w:pStyle w:val="Sangra2detindependiente"/>
        <w:spacing w:line="276" w:lineRule="auto"/>
        <w:ind w:left="0" w:firstLine="0"/>
        <w:jc w:val="both"/>
        <w:rPr>
          <w:rFonts w:ascii="Arial" w:hAnsi="Arial" w:cs="Arial"/>
          <w:szCs w:val="24"/>
        </w:rPr>
      </w:pPr>
      <w:r w:rsidRPr="0084034D">
        <w:rPr>
          <w:rFonts w:ascii="Arial" w:hAnsi="Arial" w:cs="Arial"/>
          <w:szCs w:val="24"/>
        </w:rPr>
        <w:t>Votación: 8 votos a favor, 1 abstención, se recomienda la iniciativa para ser presentada al pleno del consejo</w:t>
      </w:r>
    </w:p>
    <w:p w:rsidR="00537A11" w:rsidRDefault="00537A11" w:rsidP="00F7347E">
      <w:pPr>
        <w:pStyle w:val="Sangra2detindependiente"/>
        <w:spacing w:line="276" w:lineRule="auto"/>
        <w:ind w:left="1416" w:hanging="1416"/>
        <w:jc w:val="both"/>
        <w:rPr>
          <w:rFonts w:cstheme="minorHAnsi"/>
          <w:b w:val="0"/>
          <w:sz w:val="20"/>
        </w:rPr>
      </w:pPr>
    </w:p>
    <w:p w:rsidR="0084034D" w:rsidRDefault="0084034D" w:rsidP="00F7347E">
      <w:pPr>
        <w:pStyle w:val="Sangra2detindependiente"/>
        <w:spacing w:line="276" w:lineRule="auto"/>
        <w:ind w:left="1416" w:hanging="1416"/>
        <w:jc w:val="both"/>
        <w:rPr>
          <w:rFonts w:cstheme="minorHAnsi"/>
          <w:sz w:val="20"/>
        </w:rPr>
      </w:pPr>
    </w:p>
    <w:p w:rsidR="0084034D" w:rsidRDefault="0084034D" w:rsidP="00F7347E">
      <w:pPr>
        <w:pStyle w:val="Sangra2detindependiente"/>
        <w:spacing w:line="276" w:lineRule="auto"/>
        <w:ind w:left="1416" w:hanging="1416"/>
        <w:jc w:val="both"/>
        <w:rPr>
          <w:rFonts w:cstheme="minorHAnsi"/>
          <w:sz w:val="20"/>
        </w:rPr>
      </w:pPr>
    </w:p>
    <w:p w:rsidR="0084034D" w:rsidRDefault="0084034D" w:rsidP="00F7347E">
      <w:pPr>
        <w:pStyle w:val="Sangra2detindependiente"/>
        <w:spacing w:line="276" w:lineRule="auto"/>
        <w:ind w:left="1416" w:hanging="1416"/>
        <w:jc w:val="both"/>
        <w:rPr>
          <w:rFonts w:cstheme="minorHAnsi"/>
          <w:sz w:val="20"/>
        </w:rPr>
      </w:pPr>
    </w:p>
    <w:p w:rsidR="0084034D" w:rsidRDefault="0084034D" w:rsidP="00F7347E">
      <w:pPr>
        <w:pStyle w:val="Sangra2detindependiente"/>
        <w:spacing w:line="276" w:lineRule="auto"/>
        <w:ind w:left="1416" w:hanging="1416"/>
        <w:jc w:val="both"/>
        <w:rPr>
          <w:rFonts w:cstheme="minorHAnsi"/>
          <w:sz w:val="20"/>
        </w:rPr>
      </w:pPr>
    </w:p>
    <w:p w:rsidR="0084034D" w:rsidRDefault="0084034D" w:rsidP="00F7347E">
      <w:pPr>
        <w:pStyle w:val="Sangra2detindependiente"/>
        <w:spacing w:line="276" w:lineRule="auto"/>
        <w:ind w:left="1416" w:hanging="1416"/>
        <w:jc w:val="both"/>
        <w:rPr>
          <w:rFonts w:cstheme="minorHAnsi"/>
          <w:sz w:val="20"/>
        </w:rPr>
      </w:pPr>
    </w:p>
    <w:p w:rsidR="0084034D" w:rsidRDefault="0084034D" w:rsidP="00F7347E">
      <w:pPr>
        <w:pStyle w:val="Sangra2detindependiente"/>
        <w:spacing w:line="276" w:lineRule="auto"/>
        <w:ind w:left="1416" w:hanging="1416"/>
        <w:jc w:val="both"/>
        <w:rPr>
          <w:rFonts w:cstheme="minorHAnsi"/>
          <w:sz w:val="20"/>
        </w:rPr>
      </w:pPr>
    </w:p>
    <w:p w:rsidR="0084034D" w:rsidRDefault="0084034D" w:rsidP="00F7347E">
      <w:pPr>
        <w:pStyle w:val="Sangra2detindependiente"/>
        <w:spacing w:line="276" w:lineRule="auto"/>
        <w:ind w:left="1416" w:hanging="1416"/>
        <w:jc w:val="both"/>
        <w:rPr>
          <w:rFonts w:cstheme="minorHAnsi"/>
          <w:sz w:val="20"/>
        </w:rPr>
      </w:pPr>
    </w:p>
    <w:p w:rsidR="0084034D" w:rsidRDefault="0084034D" w:rsidP="00F7347E">
      <w:pPr>
        <w:pStyle w:val="Sangra2detindependiente"/>
        <w:spacing w:line="276" w:lineRule="auto"/>
        <w:ind w:left="1416" w:hanging="1416"/>
        <w:jc w:val="both"/>
        <w:rPr>
          <w:rFonts w:cstheme="minorHAnsi"/>
          <w:sz w:val="20"/>
        </w:rPr>
      </w:pPr>
    </w:p>
    <w:p w:rsidR="0084034D" w:rsidRDefault="0084034D" w:rsidP="00F7347E">
      <w:pPr>
        <w:pStyle w:val="Sangra2detindependiente"/>
        <w:spacing w:line="276" w:lineRule="auto"/>
        <w:ind w:left="1416" w:hanging="1416"/>
        <w:jc w:val="both"/>
        <w:rPr>
          <w:rFonts w:cstheme="minorHAnsi"/>
          <w:sz w:val="20"/>
        </w:rPr>
      </w:pPr>
    </w:p>
    <w:p w:rsidR="0084034D" w:rsidRDefault="0084034D" w:rsidP="00F7347E">
      <w:pPr>
        <w:pStyle w:val="Sangra2detindependiente"/>
        <w:spacing w:line="276" w:lineRule="auto"/>
        <w:ind w:left="1416" w:hanging="1416"/>
        <w:jc w:val="both"/>
        <w:rPr>
          <w:rFonts w:cstheme="minorHAnsi"/>
          <w:sz w:val="20"/>
        </w:rPr>
      </w:pPr>
    </w:p>
    <w:p w:rsidR="0084034D" w:rsidRDefault="0084034D" w:rsidP="00F7347E">
      <w:pPr>
        <w:pStyle w:val="Sangra2detindependiente"/>
        <w:spacing w:line="276" w:lineRule="auto"/>
        <w:ind w:left="1416" w:hanging="1416"/>
        <w:jc w:val="both"/>
        <w:rPr>
          <w:rFonts w:cstheme="minorHAnsi"/>
          <w:sz w:val="20"/>
        </w:rPr>
      </w:pPr>
    </w:p>
    <w:p w:rsidR="00A74BB3" w:rsidRPr="00A15945" w:rsidRDefault="00991E7F" w:rsidP="00F7347E">
      <w:pPr>
        <w:pStyle w:val="Sangra2detindependiente"/>
        <w:spacing w:line="276" w:lineRule="auto"/>
        <w:ind w:left="1416" w:hanging="1416"/>
        <w:jc w:val="both"/>
        <w:rPr>
          <w:rFonts w:cstheme="minorHAnsi"/>
          <w:sz w:val="20"/>
        </w:rPr>
      </w:pPr>
      <w:r w:rsidRPr="00A15945">
        <w:rPr>
          <w:rFonts w:cstheme="minorHAnsi"/>
          <w:sz w:val="20"/>
        </w:rPr>
        <w:t>1</w:t>
      </w:r>
      <w:r w:rsidR="00DE45DE" w:rsidRPr="00A15945">
        <w:rPr>
          <w:rFonts w:cstheme="minorHAnsi"/>
          <w:sz w:val="20"/>
        </w:rPr>
        <w:t>0</w:t>
      </w:r>
      <w:r w:rsidRPr="00A15945">
        <w:rPr>
          <w:rFonts w:cstheme="minorHAnsi"/>
          <w:sz w:val="20"/>
        </w:rPr>
        <w:t>.</w:t>
      </w:r>
      <w:r w:rsidR="00DE45DE" w:rsidRPr="00A15945">
        <w:rPr>
          <w:rFonts w:cstheme="minorHAnsi"/>
          <w:sz w:val="20"/>
        </w:rPr>
        <w:t>3</w:t>
      </w:r>
      <w:r w:rsidRPr="00A15945">
        <w:rPr>
          <w:rFonts w:cstheme="minorHAnsi"/>
          <w:sz w:val="20"/>
        </w:rPr>
        <w:t xml:space="preserve">0 </w:t>
      </w:r>
      <w:proofErr w:type="spellStart"/>
      <w:r w:rsidRPr="00A15945">
        <w:rPr>
          <w:rFonts w:cstheme="minorHAnsi"/>
          <w:sz w:val="20"/>
        </w:rPr>
        <w:t>hrs</w:t>
      </w:r>
      <w:proofErr w:type="spellEnd"/>
      <w:r w:rsidRPr="00A15945">
        <w:rPr>
          <w:rFonts w:cstheme="minorHAnsi"/>
          <w:sz w:val="20"/>
        </w:rPr>
        <w:t>.</w:t>
      </w:r>
      <w:r w:rsidRPr="00A15945">
        <w:rPr>
          <w:rFonts w:cstheme="minorHAnsi"/>
          <w:sz w:val="20"/>
        </w:rPr>
        <w:tab/>
      </w:r>
      <w:r w:rsidR="00A74BB3" w:rsidRPr="00A15945">
        <w:rPr>
          <w:rFonts w:cstheme="minorHAnsi"/>
          <w:sz w:val="20"/>
        </w:rPr>
        <w:t xml:space="preserve">Presentación, análisis y resolución aumento de presupuesto </w:t>
      </w:r>
      <w:r w:rsidR="00514452" w:rsidRPr="00A15945">
        <w:rPr>
          <w:rFonts w:cstheme="minorHAnsi"/>
          <w:sz w:val="20"/>
        </w:rPr>
        <w:t xml:space="preserve">por aplicación de Decreto DS 304 en proyecto </w:t>
      </w:r>
      <w:r w:rsidR="00A74BB3" w:rsidRPr="00A15945">
        <w:rPr>
          <w:rFonts w:cstheme="minorHAnsi"/>
          <w:sz w:val="20"/>
        </w:rPr>
        <w:t xml:space="preserve">“Construcción </w:t>
      </w:r>
      <w:r w:rsidR="00514452" w:rsidRPr="00A15945">
        <w:rPr>
          <w:rFonts w:cstheme="minorHAnsi"/>
          <w:sz w:val="20"/>
        </w:rPr>
        <w:t>Relleno Sanitario Los Ríos</w:t>
      </w:r>
      <w:r w:rsidR="00A74BB3" w:rsidRPr="00A15945">
        <w:rPr>
          <w:rFonts w:cstheme="minorHAnsi"/>
          <w:sz w:val="20"/>
        </w:rPr>
        <w:t>”.</w:t>
      </w:r>
    </w:p>
    <w:p w:rsidR="00A74BB3" w:rsidRPr="00A15945" w:rsidRDefault="00A74BB3" w:rsidP="00F7347E">
      <w:pPr>
        <w:pStyle w:val="Sangra2detindependiente"/>
        <w:spacing w:line="276" w:lineRule="auto"/>
        <w:ind w:left="1416" w:hanging="1416"/>
        <w:jc w:val="both"/>
        <w:rPr>
          <w:rFonts w:cstheme="minorHAnsi"/>
          <w:sz w:val="20"/>
          <w:u w:val="single"/>
        </w:rPr>
      </w:pPr>
      <w:r w:rsidRPr="00A15945">
        <w:rPr>
          <w:rFonts w:cstheme="minorHAnsi"/>
          <w:sz w:val="20"/>
        </w:rPr>
        <w:tab/>
        <w:t xml:space="preserve">Expone: </w:t>
      </w:r>
      <w:r w:rsidR="00CD6099">
        <w:rPr>
          <w:rFonts w:cstheme="minorHAnsi"/>
          <w:sz w:val="20"/>
        </w:rPr>
        <w:t>Javiera Maira</w:t>
      </w:r>
      <w:r w:rsidRPr="00A15945">
        <w:rPr>
          <w:rFonts w:cstheme="minorHAnsi"/>
          <w:sz w:val="20"/>
        </w:rPr>
        <w:t xml:space="preserve">/ </w:t>
      </w:r>
      <w:r w:rsidR="00CD6099">
        <w:rPr>
          <w:rFonts w:cstheme="minorHAnsi"/>
          <w:sz w:val="20"/>
        </w:rPr>
        <w:t xml:space="preserve">Directora </w:t>
      </w:r>
      <w:proofErr w:type="spellStart"/>
      <w:r w:rsidR="00CD6099">
        <w:rPr>
          <w:rFonts w:cstheme="minorHAnsi"/>
          <w:sz w:val="20"/>
        </w:rPr>
        <w:t>Secpla</w:t>
      </w:r>
      <w:proofErr w:type="spellEnd"/>
      <w:r w:rsidR="00CD6099">
        <w:rPr>
          <w:rFonts w:cstheme="minorHAnsi"/>
          <w:sz w:val="20"/>
        </w:rPr>
        <w:t>,</w:t>
      </w:r>
      <w:r w:rsidRPr="00A15945">
        <w:rPr>
          <w:rFonts w:cstheme="minorHAnsi"/>
          <w:sz w:val="20"/>
        </w:rPr>
        <w:t xml:space="preserve"> comuna de </w:t>
      </w:r>
      <w:r w:rsidR="00514452" w:rsidRPr="00A15945">
        <w:rPr>
          <w:rFonts w:cstheme="minorHAnsi"/>
          <w:sz w:val="20"/>
        </w:rPr>
        <w:t>Valdivia</w:t>
      </w:r>
      <w:r w:rsidRPr="00A15945">
        <w:rPr>
          <w:rFonts w:cstheme="minorHAnsi"/>
          <w:sz w:val="20"/>
        </w:rPr>
        <w:t xml:space="preserve">. </w:t>
      </w:r>
    </w:p>
    <w:p w:rsidR="002156CD" w:rsidRDefault="002156CD" w:rsidP="00F7347E">
      <w:pPr>
        <w:pStyle w:val="Sangra2detindependiente"/>
        <w:spacing w:line="276" w:lineRule="auto"/>
        <w:ind w:left="1410" w:hanging="1410"/>
        <w:jc w:val="both"/>
        <w:rPr>
          <w:rFonts w:cstheme="minorHAnsi"/>
          <w:b w:val="0"/>
          <w:sz w:val="20"/>
        </w:rPr>
      </w:pPr>
    </w:p>
    <w:p w:rsidR="002156CD" w:rsidRDefault="008C42AA" w:rsidP="00F7347E">
      <w:pPr>
        <w:pStyle w:val="Sangra2detindependiente"/>
        <w:spacing w:line="276" w:lineRule="auto"/>
        <w:ind w:left="1410" w:hanging="1410"/>
        <w:jc w:val="both"/>
        <w:rPr>
          <w:rFonts w:cstheme="minorHAnsi"/>
          <w:b w:val="0"/>
          <w:sz w:val="20"/>
        </w:rPr>
      </w:pPr>
      <w:r>
        <w:rPr>
          <w:rFonts w:cstheme="minorHAnsi"/>
          <w:b w:val="0"/>
          <w:sz w:val="20"/>
        </w:rPr>
        <w:t>Se señalan los siguientes antecedentes de la obra:</w:t>
      </w:r>
    </w:p>
    <w:p w:rsidR="008C42AA" w:rsidRDefault="008C42AA" w:rsidP="00F7347E">
      <w:pPr>
        <w:pStyle w:val="Sangra2detindependiente"/>
        <w:spacing w:line="276" w:lineRule="auto"/>
        <w:ind w:left="1410" w:hanging="1410"/>
        <w:jc w:val="both"/>
        <w:rPr>
          <w:rFonts w:cstheme="minorHAnsi"/>
          <w:b w:val="0"/>
          <w:sz w:val="20"/>
        </w:rPr>
      </w:pPr>
    </w:p>
    <w:p w:rsidR="008C42AA" w:rsidRPr="008C42AA" w:rsidRDefault="008C42AA" w:rsidP="008C42AA">
      <w:pPr>
        <w:pStyle w:val="Sangra2detindependiente"/>
        <w:spacing w:line="276" w:lineRule="auto"/>
        <w:ind w:left="1410" w:hanging="1410"/>
        <w:jc w:val="both"/>
        <w:rPr>
          <w:rFonts w:cstheme="minorHAnsi"/>
          <w:b w:val="0"/>
          <w:sz w:val="20"/>
        </w:rPr>
      </w:pPr>
      <w:r w:rsidRPr="008C42AA">
        <w:rPr>
          <w:rFonts w:cstheme="minorHAnsi"/>
          <w:b w:val="0"/>
          <w:sz w:val="20"/>
        </w:rPr>
        <w:t>MONTO CONTRATO:</w:t>
      </w:r>
      <w:r>
        <w:rPr>
          <w:rFonts w:cstheme="minorHAnsi"/>
          <w:b w:val="0"/>
          <w:sz w:val="20"/>
        </w:rPr>
        <w:tab/>
      </w:r>
      <w:r>
        <w:rPr>
          <w:rFonts w:cstheme="minorHAnsi"/>
          <w:b w:val="0"/>
          <w:sz w:val="20"/>
        </w:rPr>
        <w:tab/>
      </w:r>
      <w:r w:rsidRPr="008C42AA">
        <w:rPr>
          <w:rFonts w:cstheme="minorHAnsi"/>
          <w:b w:val="0"/>
          <w:sz w:val="20"/>
        </w:rPr>
        <w:t>$12.570.072.847</w:t>
      </w:r>
    </w:p>
    <w:p w:rsidR="008C42AA" w:rsidRDefault="008C42AA" w:rsidP="008C42AA">
      <w:pPr>
        <w:pStyle w:val="Sangra2detindependiente"/>
        <w:spacing w:line="276" w:lineRule="auto"/>
        <w:ind w:left="1410" w:hanging="1410"/>
        <w:jc w:val="both"/>
        <w:rPr>
          <w:rFonts w:cstheme="minorHAnsi"/>
          <w:b w:val="0"/>
          <w:sz w:val="20"/>
        </w:rPr>
      </w:pPr>
    </w:p>
    <w:p w:rsidR="008C42AA" w:rsidRPr="008C42AA" w:rsidRDefault="008C42AA" w:rsidP="008C42AA">
      <w:pPr>
        <w:pStyle w:val="Sangra2detindependiente"/>
        <w:spacing w:line="276" w:lineRule="auto"/>
        <w:ind w:left="1410" w:hanging="1410"/>
        <w:jc w:val="both"/>
        <w:rPr>
          <w:rFonts w:cstheme="minorHAnsi"/>
          <w:b w:val="0"/>
          <w:sz w:val="20"/>
        </w:rPr>
      </w:pPr>
      <w:r w:rsidRPr="008C42AA">
        <w:rPr>
          <w:rFonts w:cstheme="minorHAnsi"/>
          <w:b w:val="0"/>
          <w:sz w:val="20"/>
        </w:rPr>
        <w:t>FECHA INICIO:</w:t>
      </w:r>
      <w:r>
        <w:rPr>
          <w:rFonts w:cstheme="minorHAnsi"/>
          <w:b w:val="0"/>
          <w:sz w:val="20"/>
        </w:rPr>
        <w:tab/>
      </w:r>
      <w:r>
        <w:rPr>
          <w:rFonts w:cstheme="minorHAnsi"/>
          <w:b w:val="0"/>
          <w:sz w:val="20"/>
        </w:rPr>
        <w:tab/>
      </w:r>
      <w:r w:rsidRPr="008C42AA">
        <w:rPr>
          <w:rFonts w:cstheme="minorHAnsi"/>
          <w:b w:val="0"/>
          <w:sz w:val="20"/>
        </w:rPr>
        <w:t>07 de junio de 2021: Acta Entrega de terreno</w:t>
      </w:r>
    </w:p>
    <w:p w:rsidR="008C42AA" w:rsidRDefault="008C42AA" w:rsidP="008C42AA">
      <w:pPr>
        <w:pStyle w:val="Sangra2detindependiente"/>
        <w:spacing w:line="276" w:lineRule="auto"/>
        <w:ind w:left="1410" w:hanging="1410"/>
        <w:jc w:val="both"/>
        <w:rPr>
          <w:rFonts w:cstheme="minorHAnsi"/>
          <w:b w:val="0"/>
          <w:sz w:val="20"/>
        </w:rPr>
      </w:pPr>
    </w:p>
    <w:p w:rsidR="008C42AA" w:rsidRPr="008C42AA" w:rsidRDefault="008C42AA" w:rsidP="008C42AA">
      <w:pPr>
        <w:pStyle w:val="Sangra2detindependiente"/>
        <w:spacing w:line="276" w:lineRule="auto"/>
        <w:ind w:left="1410" w:hanging="1410"/>
        <w:jc w:val="both"/>
        <w:rPr>
          <w:rFonts w:cstheme="minorHAnsi"/>
          <w:b w:val="0"/>
          <w:sz w:val="20"/>
        </w:rPr>
      </w:pPr>
      <w:r w:rsidRPr="008C42AA">
        <w:rPr>
          <w:rFonts w:cstheme="minorHAnsi"/>
          <w:b w:val="0"/>
          <w:sz w:val="20"/>
        </w:rPr>
        <w:t>PLAZO DE EJECUCIÓN:</w:t>
      </w:r>
      <w:r>
        <w:rPr>
          <w:rFonts w:cstheme="minorHAnsi"/>
          <w:b w:val="0"/>
          <w:sz w:val="20"/>
        </w:rPr>
        <w:tab/>
      </w:r>
      <w:r w:rsidRPr="008C42AA">
        <w:rPr>
          <w:rFonts w:cstheme="minorHAnsi"/>
          <w:b w:val="0"/>
          <w:sz w:val="20"/>
        </w:rPr>
        <w:t>687 DÍAS CORRIDOS</w:t>
      </w:r>
    </w:p>
    <w:p w:rsidR="008C42AA" w:rsidRDefault="008C42AA" w:rsidP="008C42AA">
      <w:pPr>
        <w:pStyle w:val="Sangra2detindependiente"/>
        <w:spacing w:line="276" w:lineRule="auto"/>
        <w:ind w:left="1410" w:hanging="1410"/>
        <w:jc w:val="both"/>
        <w:rPr>
          <w:rFonts w:cstheme="minorHAnsi"/>
          <w:b w:val="0"/>
          <w:sz w:val="20"/>
        </w:rPr>
      </w:pPr>
    </w:p>
    <w:p w:rsidR="008C42AA" w:rsidRDefault="008C42AA" w:rsidP="008C42AA">
      <w:pPr>
        <w:pStyle w:val="Sangra2detindependiente"/>
        <w:spacing w:line="276" w:lineRule="auto"/>
        <w:ind w:left="1410" w:hanging="1410"/>
        <w:jc w:val="both"/>
        <w:rPr>
          <w:rFonts w:cstheme="minorHAnsi"/>
          <w:b w:val="0"/>
          <w:sz w:val="20"/>
        </w:rPr>
      </w:pPr>
      <w:r w:rsidRPr="008C42AA">
        <w:rPr>
          <w:rFonts w:cstheme="minorHAnsi"/>
          <w:b w:val="0"/>
          <w:sz w:val="20"/>
        </w:rPr>
        <w:t>AVANCE FINANCIERO A LA FECHA:17</w:t>
      </w:r>
      <w:proofErr w:type="gramStart"/>
      <w:r w:rsidRPr="008C42AA">
        <w:rPr>
          <w:rFonts w:cstheme="minorHAnsi"/>
          <w:b w:val="0"/>
          <w:sz w:val="20"/>
        </w:rPr>
        <w:t>%</w:t>
      </w:r>
      <w:r>
        <w:rPr>
          <w:rFonts w:cstheme="minorHAnsi"/>
          <w:b w:val="0"/>
          <w:sz w:val="20"/>
        </w:rPr>
        <w:t xml:space="preserve">  </w:t>
      </w:r>
      <w:r>
        <w:rPr>
          <w:rFonts w:cstheme="minorHAnsi"/>
          <w:b w:val="0"/>
          <w:sz w:val="20"/>
        </w:rPr>
        <w:tab/>
      </w:r>
      <w:proofErr w:type="gramEnd"/>
      <w:r w:rsidRPr="008C42AA">
        <w:rPr>
          <w:rFonts w:cstheme="minorHAnsi"/>
          <w:b w:val="0"/>
          <w:sz w:val="20"/>
        </w:rPr>
        <w:t>$1.554.733.441.-</w:t>
      </w:r>
    </w:p>
    <w:p w:rsidR="008C42AA" w:rsidRDefault="008C42AA" w:rsidP="008C42AA">
      <w:pPr>
        <w:pStyle w:val="Sangra2detindependiente"/>
        <w:spacing w:line="276" w:lineRule="auto"/>
        <w:ind w:left="1410" w:hanging="1410"/>
        <w:jc w:val="both"/>
        <w:rPr>
          <w:rFonts w:cstheme="minorHAnsi"/>
          <w:b w:val="0"/>
          <w:sz w:val="20"/>
        </w:rPr>
      </w:pPr>
    </w:p>
    <w:p w:rsidR="008C42AA" w:rsidRPr="00FC4A6A" w:rsidRDefault="00FC4A6A" w:rsidP="00FC4A6A">
      <w:pPr>
        <w:jc w:val="both"/>
        <w:rPr>
          <w:rFonts w:ascii="Arial" w:hAnsi="Arial" w:cs="Arial"/>
        </w:rPr>
      </w:pPr>
      <w:r w:rsidRPr="00FC4A6A">
        <w:rPr>
          <w:rFonts w:ascii="Arial" w:hAnsi="Arial" w:cs="Arial"/>
        </w:rPr>
        <w:t>Las condiciones habilitantes para la aplicación de Decreto DS 304, son las siguientes:</w:t>
      </w:r>
    </w:p>
    <w:p w:rsidR="00FC4A6A" w:rsidRDefault="00FC4A6A" w:rsidP="008C42AA">
      <w:pPr>
        <w:pStyle w:val="Sangra2detindependiente"/>
        <w:spacing w:line="276" w:lineRule="auto"/>
        <w:ind w:left="1410" w:hanging="1410"/>
        <w:jc w:val="both"/>
        <w:rPr>
          <w:rFonts w:cstheme="minorHAnsi"/>
          <w:b w:val="0"/>
          <w:sz w:val="20"/>
        </w:rPr>
      </w:pPr>
    </w:p>
    <w:p w:rsidR="00FC4A6A" w:rsidRPr="00FC4A6A" w:rsidRDefault="00FC4A6A" w:rsidP="00FC4A6A">
      <w:pPr>
        <w:jc w:val="both"/>
        <w:rPr>
          <w:rFonts w:ascii="Arial" w:hAnsi="Arial" w:cs="Arial"/>
        </w:rPr>
      </w:pPr>
      <w:r w:rsidRPr="00FC4A6A">
        <w:rPr>
          <w:rFonts w:ascii="Arial" w:hAnsi="Arial" w:cs="Arial"/>
        </w:rPr>
        <w:t>Tener la recomendación favorable RS, vigente en</w:t>
      </w:r>
      <w:r w:rsidRPr="00FC4A6A">
        <w:rPr>
          <w:rFonts w:ascii="Arial" w:hAnsi="Arial" w:cs="Arial"/>
          <w:b/>
        </w:rPr>
        <w:t xml:space="preserve"> </w:t>
      </w:r>
      <w:r w:rsidRPr="00FC4A6A">
        <w:rPr>
          <w:rFonts w:ascii="Arial" w:hAnsi="Arial" w:cs="Arial"/>
        </w:rPr>
        <w:t xml:space="preserve">el Sistema Nacional de Inversiones </w:t>
      </w:r>
      <w:r>
        <w:rPr>
          <w:rFonts w:ascii="Arial" w:hAnsi="Arial" w:cs="Arial"/>
        </w:rPr>
        <w:t>SIN.</w:t>
      </w:r>
    </w:p>
    <w:p w:rsidR="00FC4A6A" w:rsidRPr="00FC4A6A" w:rsidRDefault="00FC4A6A" w:rsidP="00FC4A6A">
      <w:pPr>
        <w:jc w:val="both"/>
        <w:rPr>
          <w:rFonts w:ascii="Arial" w:hAnsi="Arial" w:cs="Arial"/>
        </w:rPr>
      </w:pPr>
      <w:r w:rsidRPr="00FC4A6A">
        <w:rPr>
          <w:rFonts w:ascii="Arial" w:hAnsi="Arial" w:cs="Arial"/>
        </w:rPr>
        <w:t>2. No tener dictada la resolución que designa la</w:t>
      </w:r>
      <w:r>
        <w:rPr>
          <w:rFonts w:ascii="Arial" w:hAnsi="Arial" w:cs="Arial"/>
        </w:rPr>
        <w:t xml:space="preserve"> </w:t>
      </w:r>
      <w:r w:rsidRPr="00FC4A6A">
        <w:rPr>
          <w:rFonts w:ascii="Arial" w:hAnsi="Arial" w:cs="Arial"/>
        </w:rPr>
        <w:t>comisión de recepción única o provisoria.</w:t>
      </w:r>
    </w:p>
    <w:p w:rsidR="00FC4A6A" w:rsidRPr="00FC4A6A" w:rsidRDefault="00FC4A6A" w:rsidP="00FC4A6A">
      <w:pPr>
        <w:jc w:val="both"/>
        <w:rPr>
          <w:rFonts w:ascii="Arial" w:hAnsi="Arial" w:cs="Arial"/>
        </w:rPr>
      </w:pPr>
      <w:r w:rsidRPr="00FC4A6A">
        <w:rPr>
          <w:rFonts w:ascii="Arial" w:hAnsi="Arial" w:cs="Arial"/>
        </w:rPr>
        <w:t>3. No haber hecho abandono de la obra, siendo</w:t>
      </w:r>
      <w:r>
        <w:rPr>
          <w:rFonts w:ascii="Arial" w:hAnsi="Arial" w:cs="Arial"/>
        </w:rPr>
        <w:t xml:space="preserve"> </w:t>
      </w:r>
      <w:r w:rsidRPr="00FC4A6A">
        <w:rPr>
          <w:rFonts w:ascii="Arial" w:hAnsi="Arial" w:cs="Arial"/>
        </w:rPr>
        <w:t>verificado por el ITO.</w:t>
      </w:r>
    </w:p>
    <w:p w:rsidR="00FC4A6A" w:rsidRPr="00FC4A6A" w:rsidRDefault="00FC4A6A" w:rsidP="00FC4A6A">
      <w:pPr>
        <w:jc w:val="both"/>
        <w:rPr>
          <w:rFonts w:ascii="Arial" w:hAnsi="Arial" w:cs="Arial"/>
        </w:rPr>
      </w:pPr>
      <w:r w:rsidRPr="00FC4A6A">
        <w:rPr>
          <w:rFonts w:ascii="Arial" w:hAnsi="Arial" w:cs="Arial"/>
        </w:rPr>
        <w:t>4. No tener termino anticipado del contrato.</w:t>
      </w:r>
    </w:p>
    <w:p w:rsidR="00FC4A6A" w:rsidRPr="00FC4A6A" w:rsidRDefault="00FC4A6A" w:rsidP="00FC4A6A">
      <w:pPr>
        <w:jc w:val="both"/>
        <w:rPr>
          <w:rFonts w:ascii="Arial" w:hAnsi="Arial" w:cs="Arial"/>
          <w:b/>
        </w:rPr>
      </w:pPr>
      <w:r w:rsidRPr="00FC4A6A">
        <w:rPr>
          <w:rFonts w:ascii="Arial" w:hAnsi="Arial" w:cs="Arial"/>
        </w:rPr>
        <w:t>5. Inicio de obras con anterioridad a diciembre de</w:t>
      </w:r>
      <w:r>
        <w:rPr>
          <w:rFonts w:ascii="Arial" w:hAnsi="Arial" w:cs="Arial"/>
        </w:rPr>
        <w:t xml:space="preserve"> </w:t>
      </w:r>
      <w:r w:rsidRPr="00FC4A6A">
        <w:rPr>
          <w:rFonts w:ascii="Arial" w:hAnsi="Arial" w:cs="Arial"/>
        </w:rPr>
        <w:t>2022.</w:t>
      </w:r>
    </w:p>
    <w:p w:rsidR="002156CD" w:rsidRDefault="002156CD" w:rsidP="00F7347E">
      <w:pPr>
        <w:pStyle w:val="Sangra2detindependiente"/>
        <w:spacing w:line="276" w:lineRule="auto"/>
        <w:ind w:left="1410" w:hanging="1410"/>
        <w:jc w:val="both"/>
        <w:rPr>
          <w:rFonts w:cstheme="minorHAnsi"/>
          <w:b w:val="0"/>
          <w:sz w:val="20"/>
        </w:rPr>
      </w:pPr>
    </w:p>
    <w:p w:rsidR="00A24347" w:rsidRPr="00A24347" w:rsidRDefault="00A24347" w:rsidP="00A24347">
      <w:pPr>
        <w:jc w:val="both"/>
        <w:rPr>
          <w:rFonts w:ascii="Arial" w:hAnsi="Arial" w:cs="Arial"/>
        </w:rPr>
      </w:pPr>
      <w:r w:rsidRPr="00A24347">
        <w:rPr>
          <w:rFonts w:ascii="Arial" w:hAnsi="Arial" w:cs="Arial"/>
        </w:rPr>
        <w:t>Se solicita la Aprobación del Aumento de Presupuesto de la iniciativa de inversión</w:t>
      </w:r>
    </w:p>
    <w:p w:rsidR="000D78A5" w:rsidRDefault="00A24347" w:rsidP="003D4B86">
      <w:pPr>
        <w:jc w:val="both"/>
        <w:rPr>
          <w:rFonts w:ascii="Arial" w:hAnsi="Arial" w:cs="Arial"/>
        </w:rPr>
      </w:pPr>
      <w:r w:rsidRPr="00A24347">
        <w:rPr>
          <w:rFonts w:ascii="Arial" w:hAnsi="Arial" w:cs="Arial"/>
        </w:rPr>
        <w:t>“CONSTRUCCION RELLENO SANITARIO REGION DE LOS RIOS, en su ítem "Obras Civiles", por</w:t>
      </w:r>
      <w:r>
        <w:rPr>
          <w:rFonts w:ascii="Arial" w:hAnsi="Arial" w:cs="Arial"/>
        </w:rPr>
        <w:t xml:space="preserve"> </w:t>
      </w:r>
      <w:r w:rsidRPr="00A24347">
        <w:rPr>
          <w:rFonts w:ascii="Arial" w:hAnsi="Arial" w:cs="Arial"/>
        </w:rPr>
        <w:t>aplicación del mecanismo excepcional de Reajustabilidad de contratos de ejecución de obra</w:t>
      </w:r>
      <w:r>
        <w:rPr>
          <w:rFonts w:ascii="Arial" w:hAnsi="Arial" w:cs="Arial"/>
        </w:rPr>
        <w:t xml:space="preserve"> </w:t>
      </w:r>
      <w:r w:rsidRPr="00A24347">
        <w:rPr>
          <w:rFonts w:ascii="Arial" w:hAnsi="Arial" w:cs="Arial"/>
        </w:rPr>
        <w:t xml:space="preserve">pública en el marco del Sistema Nacional de </w:t>
      </w:r>
      <w:r w:rsidRPr="003D4B86">
        <w:rPr>
          <w:rFonts w:ascii="Arial" w:hAnsi="Arial" w:cs="Arial"/>
        </w:rPr>
        <w:t>Inversiones (SNI) instruido por el Decreto SupremoN°304/2023“, según el siguiente detalle:</w:t>
      </w:r>
    </w:p>
    <w:p w:rsidR="003D4B86" w:rsidRDefault="003D4B86" w:rsidP="003D4B86">
      <w:pPr>
        <w:jc w:val="both"/>
        <w:rPr>
          <w:rFonts w:ascii="Arial" w:hAnsi="Arial" w:cs="Arial"/>
        </w:rPr>
      </w:pPr>
    </w:p>
    <w:p w:rsidR="00074014" w:rsidRPr="00284A5C" w:rsidRDefault="00074014" w:rsidP="00074014">
      <w:pPr>
        <w:jc w:val="both"/>
        <w:rPr>
          <w:rFonts w:ascii="Arial" w:hAnsi="Arial" w:cs="Arial"/>
          <w:b/>
        </w:rPr>
      </w:pPr>
      <w:proofErr w:type="gramStart"/>
      <w:r w:rsidRPr="00284A5C">
        <w:rPr>
          <w:rFonts w:ascii="Arial" w:hAnsi="Arial" w:cs="Arial"/>
          <w:b/>
        </w:rPr>
        <w:t>Total</w:t>
      </w:r>
      <w:proofErr w:type="gramEnd"/>
      <w:r w:rsidRPr="00284A5C">
        <w:rPr>
          <w:rFonts w:ascii="Arial" w:hAnsi="Arial" w:cs="Arial"/>
          <w:b/>
        </w:rPr>
        <w:t xml:space="preserve"> acumulado de reajuste complementario</w:t>
      </w:r>
      <w:r w:rsidR="00C109FA">
        <w:rPr>
          <w:rFonts w:ascii="Arial" w:hAnsi="Arial" w:cs="Arial"/>
          <w:b/>
        </w:rPr>
        <w:t xml:space="preserve"> solicitado</w:t>
      </w:r>
      <w:r w:rsidRPr="00284A5C">
        <w:rPr>
          <w:rFonts w:ascii="Arial" w:hAnsi="Arial" w:cs="Arial"/>
          <w:b/>
        </w:rPr>
        <w:t>: $2.195.356.079.-</w:t>
      </w:r>
    </w:p>
    <w:p w:rsidR="00074014" w:rsidRPr="00074014" w:rsidRDefault="00074014" w:rsidP="00074014">
      <w:pPr>
        <w:jc w:val="both"/>
        <w:rPr>
          <w:rFonts w:ascii="Arial" w:hAnsi="Arial" w:cs="Arial"/>
        </w:rPr>
      </w:pPr>
      <w:r w:rsidRPr="00074014">
        <w:rPr>
          <w:rFonts w:ascii="Arial" w:hAnsi="Arial" w:cs="Arial"/>
        </w:rPr>
        <w:t>Porcentaje reajuste con respecto al contrato: 17.46%</w:t>
      </w:r>
    </w:p>
    <w:p w:rsidR="003D4B86" w:rsidRDefault="00074014" w:rsidP="00074014">
      <w:pPr>
        <w:jc w:val="both"/>
        <w:rPr>
          <w:rFonts w:ascii="Arial" w:hAnsi="Arial" w:cs="Arial"/>
        </w:rPr>
      </w:pPr>
      <w:r w:rsidRPr="00074014">
        <w:rPr>
          <w:rFonts w:ascii="Arial" w:hAnsi="Arial" w:cs="Arial"/>
        </w:rPr>
        <w:t>Diferencia monto reajuste complementario vs 20% tope: $318.658.490.-</w:t>
      </w:r>
    </w:p>
    <w:p w:rsidR="00074014" w:rsidRDefault="00074014" w:rsidP="00074014">
      <w:pPr>
        <w:jc w:val="both"/>
        <w:rPr>
          <w:rFonts w:ascii="Arial" w:hAnsi="Arial" w:cs="Arial"/>
        </w:rPr>
      </w:pPr>
    </w:p>
    <w:p w:rsidR="00074014" w:rsidRPr="003D4B86" w:rsidRDefault="00CD6099" w:rsidP="00074014">
      <w:pPr>
        <w:jc w:val="both"/>
        <w:rPr>
          <w:rFonts w:ascii="Arial" w:hAnsi="Arial" w:cs="Arial"/>
        </w:rPr>
      </w:pPr>
      <w:r>
        <w:rPr>
          <w:rFonts w:ascii="Arial" w:hAnsi="Arial" w:cs="Arial"/>
        </w:rPr>
        <w:t xml:space="preserve">Por tanto, se solicita reajuste presupuestario por aplicación del DS 304, de </w:t>
      </w:r>
      <w:r w:rsidRPr="00CD6099">
        <w:rPr>
          <w:rFonts w:ascii="Arial" w:hAnsi="Arial" w:cs="Arial"/>
        </w:rPr>
        <w:t>$2.195.356.079.-</w:t>
      </w:r>
    </w:p>
    <w:p w:rsidR="003D4B86" w:rsidRDefault="003D4B86" w:rsidP="003D4B86">
      <w:pPr>
        <w:jc w:val="both"/>
        <w:rPr>
          <w:rFonts w:cstheme="minorHAnsi"/>
          <w:b/>
          <w:sz w:val="20"/>
        </w:rPr>
      </w:pPr>
    </w:p>
    <w:p w:rsidR="003D4B86" w:rsidRDefault="003D4B86" w:rsidP="003D4B86">
      <w:pPr>
        <w:jc w:val="both"/>
        <w:rPr>
          <w:rFonts w:cstheme="minorHAnsi"/>
          <w:b/>
          <w:sz w:val="20"/>
        </w:rPr>
      </w:pPr>
    </w:p>
    <w:p w:rsidR="00A15945" w:rsidRPr="00CD6099" w:rsidRDefault="00CD6099" w:rsidP="003D4B86">
      <w:pPr>
        <w:jc w:val="both"/>
        <w:rPr>
          <w:rFonts w:ascii="Arial" w:hAnsi="Arial" w:cs="Arial"/>
          <w:b/>
        </w:rPr>
      </w:pPr>
      <w:r w:rsidRPr="00CD6099">
        <w:rPr>
          <w:rFonts w:ascii="Arial" w:hAnsi="Arial" w:cs="Arial"/>
          <w:b/>
        </w:rPr>
        <w:t>Votación: se recomienda en forma unánime la iniciativa para ser presentada al pleno del consejo</w:t>
      </w:r>
    </w:p>
    <w:p w:rsidR="00CA70F2" w:rsidRDefault="00CA70F2" w:rsidP="003D4B86">
      <w:pPr>
        <w:jc w:val="both"/>
        <w:rPr>
          <w:rFonts w:cstheme="minorHAnsi"/>
          <w:b/>
          <w:sz w:val="20"/>
        </w:rPr>
      </w:pPr>
    </w:p>
    <w:p w:rsidR="0084034D" w:rsidRDefault="0084034D" w:rsidP="003D4B86">
      <w:pPr>
        <w:jc w:val="both"/>
        <w:rPr>
          <w:rFonts w:cstheme="minorHAnsi"/>
          <w:b/>
          <w:sz w:val="20"/>
        </w:rPr>
      </w:pPr>
    </w:p>
    <w:p w:rsidR="00CD6099" w:rsidRDefault="00CD6099" w:rsidP="003D4B86">
      <w:pPr>
        <w:jc w:val="both"/>
        <w:rPr>
          <w:rFonts w:cstheme="minorHAnsi"/>
          <w:b/>
          <w:sz w:val="20"/>
        </w:rPr>
      </w:pPr>
    </w:p>
    <w:p w:rsidR="00CD6099" w:rsidRDefault="00CD6099" w:rsidP="003D4B86">
      <w:pPr>
        <w:jc w:val="both"/>
        <w:rPr>
          <w:rFonts w:cstheme="minorHAnsi"/>
          <w:b/>
          <w:sz w:val="20"/>
        </w:rPr>
      </w:pPr>
    </w:p>
    <w:p w:rsidR="00CD6099" w:rsidRDefault="00CD6099" w:rsidP="003D4B86">
      <w:pPr>
        <w:jc w:val="both"/>
        <w:rPr>
          <w:rFonts w:cstheme="minorHAnsi"/>
          <w:b/>
          <w:sz w:val="20"/>
        </w:rPr>
      </w:pPr>
    </w:p>
    <w:p w:rsidR="00CD6099" w:rsidRDefault="00CD6099" w:rsidP="003D4B86">
      <w:pPr>
        <w:jc w:val="both"/>
        <w:rPr>
          <w:rFonts w:cstheme="minorHAnsi"/>
          <w:b/>
          <w:sz w:val="20"/>
        </w:rPr>
      </w:pPr>
    </w:p>
    <w:p w:rsidR="00CD6099" w:rsidRDefault="00CD6099" w:rsidP="003D4B86">
      <w:pPr>
        <w:jc w:val="both"/>
        <w:rPr>
          <w:rFonts w:cstheme="minorHAnsi"/>
          <w:b/>
          <w:sz w:val="20"/>
        </w:rPr>
      </w:pPr>
    </w:p>
    <w:p w:rsidR="00CD6099" w:rsidRDefault="00CD6099" w:rsidP="003D4B86">
      <w:pPr>
        <w:jc w:val="both"/>
        <w:rPr>
          <w:rFonts w:cstheme="minorHAnsi"/>
          <w:b/>
          <w:sz w:val="20"/>
        </w:rPr>
      </w:pPr>
    </w:p>
    <w:p w:rsidR="00CD6099" w:rsidRDefault="00CD6099" w:rsidP="003D4B86">
      <w:pPr>
        <w:jc w:val="both"/>
        <w:rPr>
          <w:rFonts w:cstheme="minorHAnsi"/>
          <w:b/>
          <w:sz w:val="20"/>
        </w:rPr>
      </w:pPr>
    </w:p>
    <w:p w:rsidR="00CD6099" w:rsidRDefault="00CD6099" w:rsidP="003D4B86">
      <w:pPr>
        <w:jc w:val="both"/>
        <w:rPr>
          <w:rFonts w:cstheme="minorHAnsi"/>
          <w:b/>
          <w:sz w:val="20"/>
        </w:rPr>
      </w:pPr>
    </w:p>
    <w:p w:rsidR="00CD6099" w:rsidRDefault="00CD6099" w:rsidP="003D4B86">
      <w:pPr>
        <w:jc w:val="both"/>
        <w:rPr>
          <w:rFonts w:cstheme="minorHAnsi"/>
          <w:b/>
          <w:sz w:val="20"/>
        </w:rPr>
      </w:pPr>
    </w:p>
    <w:p w:rsidR="00CD6099" w:rsidRDefault="00CD6099" w:rsidP="003D4B86">
      <w:pPr>
        <w:jc w:val="both"/>
        <w:rPr>
          <w:rFonts w:cstheme="minorHAnsi"/>
          <w:b/>
          <w:sz w:val="20"/>
        </w:rPr>
      </w:pPr>
    </w:p>
    <w:p w:rsidR="00CD6099" w:rsidRDefault="00CD6099" w:rsidP="003D4B86">
      <w:pPr>
        <w:jc w:val="both"/>
        <w:rPr>
          <w:rFonts w:cstheme="minorHAnsi"/>
          <w:b/>
          <w:sz w:val="20"/>
        </w:rPr>
      </w:pPr>
    </w:p>
    <w:p w:rsidR="00CD6099" w:rsidRDefault="00CD6099" w:rsidP="003D4B86">
      <w:pPr>
        <w:jc w:val="both"/>
        <w:rPr>
          <w:rFonts w:cstheme="minorHAnsi"/>
          <w:b/>
          <w:sz w:val="20"/>
        </w:rPr>
      </w:pPr>
    </w:p>
    <w:p w:rsidR="0084034D" w:rsidRDefault="0084034D" w:rsidP="003D4B86">
      <w:pPr>
        <w:jc w:val="both"/>
        <w:rPr>
          <w:rFonts w:cstheme="minorHAnsi"/>
          <w:b/>
          <w:sz w:val="20"/>
        </w:rPr>
      </w:pPr>
    </w:p>
    <w:p w:rsidR="00CA70F2" w:rsidRDefault="00CA70F2" w:rsidP="003D4B86">
      <w:pPr>
        <w:jc w:val="both"/>
        <w:rPr>
          <w:rFonts w:cstheme="minorHAnsi"/>
          <w:b/>
          <w:sz w:val="20"/>
        </w:rPr>
      </w:pPr>
    </w:p>
    <w:p w:rsidR="00A15945" w:rsidRDefault="00A15945" w:rsidP="003D4B86">
      <w:pPr>
        <w:jc w:val="both"/>
        <w:rPr>
          <w:rFonts w:cstheme="minorHAnsi"/>
          <w:b/>
          <w:sz w:val="20"/>
        </w:rPr>
      </w:pPr>
    </w:p>
    <w:p w:rsidR="00A74BB3" w:rsidRPr="00A15945" w:rsidRDefault="00A74BB3" w:rsidP="00F7347E">
      <w:pPr>
        <w:pStyle w:val="Sangra2detindependiente"/>
        <w:spacing w:line="276" w:lineRule="auto"/>
        <w:ind w:left="1410" w:hanging="1410"/>
        <w:jc w:val="both"/>
        <w:rPr>
          <w:rFonts w:cstheme="minorHAnsi"/>
          <w:sz w:val="20"/>
        </w:rPr>
      </w:pPr>
      <w:r w:rsidRPr="00A15945">
        <w:rPr>
          <w:rFonts w:cstheme="minorHAnsi"/>
          <w:sz w:val="20"/>
        </w:rPr>
        <w:t>1</w:t>
      </w:r>
      <w:r w:rsidR="00991E7F" w:rsidRPr="00A15945">
        <w:rPr>
          <w:rFonts w:cstheme="minorHAnsi"/>
          <w:sz w:val="20"/>
        </w:rPr>
        <w:t>1</w:t>
      </w:r>
      <w:r w:rsidRPr="00A15945">
        <w:rPr>
          <w:rFonts w:cstheme="minorHAnsi"/>
          <w:sz w:val="20"/>
        </w:rPr>
        <w:t>.</w:t>
      </w:r>
      <w:r w:rsidR="00DE45DE" w:rsidRPr="00A15945">
        <w:rPr>
          <w:rFonts w:cstheme="minorHAnsi"/>
          <w:sz w:val="20"/>
        </w:rPr>
        <w:t>0</w:t>
      </w:r>
      <w:r w:rsidRPr="00A15945">
        <w:rPr>
          <w:rFonts w:cstheme="minorHAnsi"/>
          <w:sz w:val="20"/>
        </w:rPr>
        <w:t xml:space="preserve">0 </w:t>
      </w:r>
      <w:proofErr w:type="spellStart"/>
      <w:r w:rsidRPr="00A15945">
        <w:rPr>
          <w:rFonts w:cstheme="minorHAnsi"/>
          <w:sz w:val="20"/>
        </w:rPr>
        <w:t>hrs</w:t>
      </w:r>
      <w:proofErr w:type="spellEnd"/>
      <w:r w:rsidRPr="00A15945">
        <w:rPr>
          <w:rFonts w:cstheme="minorHAnsi"/>
          <w:sz w:val="20"/>
        </w:rPr>
        <w:t>.</w:t>
      </w:r>
      <w:r w:rsidRPr="00A15945">
        <w:rPr>
          <w:rFonts w:cstheme="minorHAnsi"/>
          <w:sz w:val="20"/>
        </w:rPr>
        <w:tab/>
        <w:t xml:space="preserve">Presentación, análisis y resolución aumento de presupuesto </w:t>
      </w:r>
      <w:r w:rsidR="00514452" w:rsidRPr="00A15945">
        <w:rPr>
          <w:rFonts w:cstheme="minorHAnsi"/>
          <w:sz w:val="20"/>
        </w:rPr>
        <w:t>por aplicación de Decreto DS 304 en</w:t>
      </w:r>
      <w:r w:rsidRPr="00A15945">
        <w:rPr>
          <w:rFonts w:cstheme="minorHAnsi"/>
          <w:sz w:val="20"/>
        </w:rPr>
        <w:t xml:space="preserve"> proyecto “</w:t>
      </w:r>
      <w:r w:rsidR="005664A6" w:rsidRPr="00A15945">
        <w:rPr>
          <w:rFonts w:cstheme="minorHAnsi"/>
          <w:sz w:val="20"/>
        </w:rPr>
        <w:t xml:space="preserve">Habilitación Dependencias y Adquisición de </w:t>
      </w:r>
      <w:proofErr w:type="spellStart"/>
      <w:r w:rsidR="005664A6" w:rsidRPr="00A15945">
        <w:rPr>
          <w:rFonts w:cstheme="minorHAnsi"/>
          <w:sz w:val="20"/>
        </w:rPr>
        <w:t>Angiografo</w:t>
      </w:r>
      <w:proofErr w:type="spellEnd"/>
      <w:r w:rsidR="005664A6" w:rsidRPr="00A15945">
        <w:rPr>
          <w:rFonts w:cstheme="minorHAnsi"/>
          <w:sz w:val="20"/>
        </w:rPr>
        <w:t xml:space="preserve"> para Hospital Base de Valdivia</w:t>
      </w:r>
      <w:r w:rsidRPr="00A15945">
        <w:rPr>
          <w:rFonts w:cstheme="minorHAnsi"/>
          <w:sz w:val="20"/>
        </w:rPr>
        <w:t>”.</w:t>
      </w:r>
    </w:p>
    <w:p w:rsidR="00A74BB3" w:rsidRPr="00A15945" w:rsidRDefault="00A74BB3" w:rsidP="00F7347E">
      <w:pPr>
        <w:pStyle w:val="Sangra2detindependiente"/>
        <w:spacing w:line="276" w:lineRule="auto"/>
        <w:ind w:left="0" w:firstLine="0"/>
        <w:jc w:val="both"/>
        <w:rPr>
          <w:rFonts w:cstheme="minorHAnsi"/>
          <w:sz w:val="20"/>
        </w:rPr>
      </w:pPr>
      <w:r w:rsidRPr="00A15945">
        <w:rPr>
          <w:rFonts w:cstheme="minorHAnsi"/>
          <w:sz w:val="20"/>
        </w:rPr>
        <w:tab/>
      </w:r>
      <w:r w:rsidRPr="00A15945">
        <w:rPr>
          <w:rFonts w:cstheme="minorHAnsi"/>
          <w:sz w:val="20"/>
        </w:rPr>
        <w:tab/>
        <w:t xml:space="preserve">Expone: </w:t>
      </w:r>
      <w:r w:rsidR="005664A6" w:rsidRPr="00A15945">
        <w:rPr>
          <w:rFonts w:cstheme="minorHAnsi"/>
          <w:sz w:val="20"/>
        </w:rPr>
        <w:t>Marianela Rubilar</w:t>
      </w:r>
      <w:r w:rsidRPr="00A15945">
        <w:rPr>
          <w:rFonts w:cstheme="minorHAnsi"/>
          <w:sz w:val="20"/>
        </w:rPr>
        <w:t xml:space="preserve">/ </w:t>
      </w:r>
      <w:r w:rsidR="005664A6" w:rsidRPr="00A15945">
        <w:rPr>
          <w:rFonts w:cstheme="minorHAnsi"/>
          <w:sz w:val="20"/>
        </w:rPr>
        <w:t>Directora</w:t>
      </w:r>
      <w:r w:rsidRPr="00A15945">
        <w:rPr>
          <w:rFonts w:cstheme="minorHAnsi"/>
          <w:sz w:val="20"/>
        </w:rPr>
        <w:t xml:space="preserve"> </w:t>
      </w:r>
      <w:r w:rsidR="005664A6" w:rsidRPr="00A15945">
        <w:rPr>
          <w:rFonts w:cstheme="minorHAnsi"/>
          <w:sz w:val="20"/>
        </w:rPr>
        <w:t>Servicio Salud Los Ríos</w:t>
      </w:r>
      <w:r w:rsidRPr="00A15945">
        <w:rPr>
          <w:rFonts w:cstheme="minorHAnsi"/>
          <w:sz w:val="20"/>
        </w:rPr>
        <w:t>.</w:t>
      </w:r>
    </w:p>
    <w:p w:rsidR="003F6DCD" w:rsidRDefault="003F6DCD" w:rsidP="00F7347E">
      <w:pPr>
        <w:pStyle w:val="Sangra2detindependiente"/>
        <w:spacing w:line="276" w:lineRule="auto"/>
        <w:ind w:left="0" w:firstLine="0"/>
        <w:jc w:val="both"/>
        <w:rPr>
          <w:rFonts w:cstheme="minorHAnsi"/>
          <w:b w:val="0"/>
          <w:sz w:val="20"/>
        </w:rPr>
      </w:pPr>
    </w:p>
    <w:p w:rsidR="003F6DCD" w:rsidRDefault="00AC18E6" w:rsidP="00F7347E">
      <w:pPr>
        <w:pStyle w:val="Sangra2detindependiente"/>
        <w:spacing w:line="276" w:lineRule="auto"/>
        <w:ind w:left="0" w:firstLine="0"/>
        <w:jc w:val="both"/>
        <w:rPr>
          <w:rFonts w:cstheme="minorHAnsi"/>
          <w:b w:val="0"/>
          <w:sz w:val="20"/>
        </w:rPr>
      </w:pPr>
      <w:r>
        <w:rPr>
          <w:rFonts w:cstheme="minorHAnsi"/>
          <w:b w:val="0"/>
          <w:sz w:val="20"/>
        </w:rPr>
        <w:t>Se señala que l</w:t>
      </w:r>
      <w:r w:rsidR="003F6DCD">
        <w:rPr>
          <w:rFonts w:cstheme="minorHAnsi"/>
          <w:b w:val="0"/>
          <w:sz w:val="20"/>
        </w:rPr>
        <w:t xml:space="preserve">as </w:t>
      </w:r>
      <w:r w:rsidR="003F6DCD" w:rsidRPr="003F6DCD">
        <w:rPr>
          <w:rFonts w:cstheme="minorHAnsi"/>
          <w:b w:val="0"/>
          <w:sz w:val="20"/>
        </w:rPr>
        <w:t xml:space="preserve">Obras son implementadas el Sector del Edificio de pabellón que cuenta con una superficie construida en 1982 con una superficie de 2047 m2 </w:t>
      </w:r>
      <w:proofErr w:type="spellStart"/>
      <w:r w:rsidR="003F6DCD" w:rsidRPr="003F6DCD">
        <w:rPr>
          <w:rFonts w:cstheme="minorHAnsi"/>
          <w:b w:val="0"/>
          <w:sz w:val="20"/>
        </w:rPr>
        <w:t>aprox</w:t>
      </w:r>
      <w:proofErr w:type="spellEnd"/>
      <w:r w:rsidR="003F6DCD" w:rsidRPr="003F6DCD">
        <w:rPr>
          <w:rFonts w:cstheme="minorHAnsi"/>
          <w:b w:val="0"/>
          <w:sz w:val="20"/>
        </w:rPr>
        <w:t xml:space="preserve">, se selecciona remodelar el pabellón N°8 con su antesala de una superficie de 72 m2 </w:t>
      </w:r>
      <w:proofErr w:type="spellStart"/>
      <w:r w:rsidR="003F6DCD" w:rsidRPr="003F6DCD">
        <w:rPr>
          <w:rFonts w:cstheme="minorHAnsi"/>
          <w:b w:val="0"/>
          <w:sz w:val="20"/>
        </w:rPr>
        <w:t>aprox</w:t>
      </w:r>
      <w:proofErr w:type="spellEnd"/>
      <w:r w:rsidR="003F6DCD" w:rsidRPr="003F6DCD">
        <w:rPr>
          <w:rFonts w:cstheme="minorHAnsi"/>
          <w:b w:val="0"/>
          <w:sz w:val="20"/>
        </w:rPr>
        <w:t xml:space="preserve"> junto con la ampliación de 71 m2 (Total superficie 143 m2 </w:t>
      </w:r>
      <w:proofErr w:type="spellStart"/>
      <w:r w:rsidR="003F6DCD" w:rsidRPr="003F6DCD">
        <w:rPr>
          <w:rFonts w:cstheme="minorHAnsi"/>
          <w:b w:val="0"/>
          <w:sz w:val="20"/>
        </w:rPr>
        <w:t>aprox</w:t>
      </w:r>
      <w:proofErr w:type="spellEnd"/>
      <w:r w:rsidR="003F6DCD" w:rsidRPr="003F6DCD">
        <w:rPr>
          <w:rFonts w:cstheme="minorHAnsi"/>
          <w:b w:val="0"/>
          <w:sz w:val="20"/>
        </w:rPr>
        <w:t>)</w:t>
      </w:r>
      <w:r w:rsidR="003F6DCD">
        <w:rPr>
          <w:rFonts w:cstheme="minorHAnsi"/>
          <w:b w:val="0"/>
          <w:sz w:val="20"/>
        </w:rPr>
        <w:t>.</w:t>
      </w:r>
    </w:p>
    <w:p w:rsidR="003F6DCD" w:rsidRDefault="003F6DCD" w:rsidP="00F7347E">
      <w:pPr>
        <w:pStyle w:val="Sangra2detindependiente"/>
        <w:spacing w:line="276" w:lineRule="auto"/>
        <w:ind w:left="0" w:firstLine="0"/>
        <w:jc w:val="both"/>
        <w:rPr>
          <w:rFonts w:cstheme="minorHAnsi"/>
          <w:b w:val="0"/>
          <w:sz w:val="20"/>
        </w:rPr>
      </w:pPr>
    </w:p>
    <w:p w:rsidR="003F6DCD" w:rsidRDefault="00F07895" w:rsidP="00F7347E">
      <w:pPr>
        <w:pStyle w:val="Sangra2detindependiente"/>
        <w:spacing w:line="276" w:lineRule="auto"/>
        <w:ind w:left="0" w:firstLine="0"/>
        <w:jc w:val="both"/>
        <w:rPr>
          <w:rFonts w:ascii="Arial" w:hAnsi="Arial" w:cs="Arial"/>
          <w:b w:val="0"/>
          <w:szCs w:val="24"/>
        </w:rPr>
      </w:pPr>
      <w:r w:rsidRPr="00F07895">
        <w:rPr>
          <w:rFonts w:ascii="Arial" w:hAnsi="Arial" w:cs="Arial"/>
          <w:b w:val="0"/>
          <w:szCs w:val="24"/>
        </w:rPr>
        <w:t xml:space="preserve">Corresponde a la ejecución de obras civiles para la habilitación de dependencias de la unidad de </w:t>
      </w:r>
      <w:proofErr w:type="spellStart"/>
      <w:r w:rsidRPr="00F07895">
        <w:rPr>
          <w:rFonts w:ascii="Arial" w:hAnsi="Arial" w:cs="Arial"/>
          <w:b w:val="0"/>
          <w:szCs w:val="24"/>
        </w:rPr>
        <w:t>hemodinamia</w:t>
      </w:r>
      <w:proofErr w:type="spellEnd"/>
      <w:r w:rsidRPr="00F07895">
        <w:rPr>
          <w:rFonts w:ascii="Arial" w:hAnsi="Arial" w:cs="Arial"/>
          <w:b w:val="0"/>
          <w:szCs w:val="24"/>
        </w:rPr>
        <w:t xml:space="preserve">, la compra e instalación del </w:t>
      </w:r>
      <w:proofErr w:type="spellStart"/>
      <w:r w:rsidRPr="00F07895">
        <w:rPr>
          <w:rFonts w:ascii="Arial" w:hAnsi="Arial" w:cs="Arial"/>
          <w:b w:val="0"/>
          <w:szCs w:val="24"/>
        </w:rPr>
        <w:t>angiógrafo</w:t>
      </w:r>
      <w:proofErr w:type="spellEnd"/>
      <w:r w:rsidRPr="00F07895">
        <w:rPr>
          <w:rFonts w:ascii="Arial" w:hAnsi="Arial" w:cs="Arial"/>
          <w:b w:val="0"/>
          <w:szCs w:val="24"/>
        </w:rPr>
        <w:t xml:space="preserve"> y otros equipos y equipamientos complementarios, en el hospital base de Valdivia. estado actual del 100% ejecutado todos los ítems</w:t>
      </w:r>
      <w:r>
        <w:rPr>
          <w:rFonts w:ascii="Arial" w:hAnsi="Arial" w:cs="Arial"/>
          <w:b w:val="0"/>
          <w:szCs w:val="24"/>
        </w:rPr>
        <w:t>.</w:t>
      </w:r>
    </w:p>
    <w:p w:rsidR="00AC18E6" w:rsidRDefault="00AC18E6" w:rsidP="00F7347E">
      <w:pPr>
        <w:pStyle w:val="Sangra2detindependiente"/>
        <w:spacing w:line="276" w:lineRule="auto"/>
        <w:ind w:left="0" w:firstLine="0"/>
        <w:jc w:val="both"/>
        <w:rPr>
          <w:rFonts w:ascii="Arial" w:hAnsi="Arial" w:cs="Arial"/>
          <w:b w:val="0"/>
          <w:szCs w:val="24"/>
        </w:rPr>
      </w:pPr>
    </w:p>
    <w:p w:rsidR="00F07895" w:rsidRDefault="00AC18E6" w:rsidP="00F7347E">
      <w:pPr>
        <w:pStyle w:val="Sangra2detindependiente"/>
        <w:spacing w:line="276" w:lineRule="auto"/>
        <w:ind w:left="0" w:firstLine="0"/>
        <w:jc w:val="both"/>
        <w:rPr>
          <w:rFonts w:ascii="Arial" w:hAnsi="Arial" w:cs="Arial"/>
          <w:b w:val="0"/>
          <w:szCs w:val="24"/>
        </w:rPr>
      </w:pPr>
      <w:r w:rsidRPr="00AC18E6">
        <w:rPr>
          <w:rFonts w:ascii="Arial" w:hAnsi="Arial" w:cs="Arial"/>
          <w:b w:val="0"/>
          <w:szCs w:val="24"/>
        </w:rPr>
        <w:t>La presente solicitud se fundamenta en la aplicación del DS N°304/2023 del Min. De Hacienda, que contempla mecanismo de reajuste extraordinario para contratos de ejecución de obra que cumplan los requisitos establecidos para ello. Este caso fue reevaluado favorablemente por el Ministerio de Desarrollo Social y Familia para la aplicación del reajuste del Ítem Obras Civiles que se indica.</w:t>
      </w:r>
    </w:p>
    <w:p w:rsidR="00AC18E6" w:rsidRPr="00F07895" w:rsidRDefault="00AC18E6" w:rsidP="00F7347E">
      <w:pPr>
        <w:pStyle w:val="Sangra2detindependiente"/>
        <w:spacing w:line="276" w:lineRule="auto"/>
        <w:ind w:left="0" w:firstLine="0"/>
        <w:jc w:val="both"/>
        <w:rPr>
          <w:rFonts w:ascii="Arial" w:hAnsi="Arial" w:cs="Arial"/>
          <w:b w:val="0"/>
          <w:szCs w:val="24"/>
        </w:rPr>
      </w:pPr>
    </w:p>
    <w:p w:rsidR="008E0B58" w:rsidRDefault="008E0B58" w:rsidP="00F7347E">
      <w:pPr>
        <w:pStyle w:val="Sangra2detindependiente"/>
        <w:spacing w:line="276" w:lineRule="auto"/>
        <w:ind w:left="0" w:firstLine="0"/>
        <w:jc w:val="both"/>
        <w:rPr>
          <w:rFonts w:cstheme="minorHAnsi"/>
          <w:b w:val="0"/>
          <w:sz w:val="20"/>
        </w:rPr>
      </w:pPr>
    </w:p>
    <w:p w:rsidR="00596A0E" w:rsidRDefault="00596A0E" w:rsidP="00F7347E">
      <w:pPr>
        <w:pStyle w:val="Sangra2detindependiente"/>
        <w:spacing w:line="276" w:lineRule="auto"/>
        <w:ind w:left="0" w:firstLine="0"/>
        <w:jc w:val="both"/>
        <w:rPr>
          <w:rFonts w:cstheme="minorHAnsi"/>
          <w:b w:val="0"/>
          <w:sz w:val="20"/>
        </w:rPr>
      </w:pPr>
    </w:p>
    <w:tbl>
      <w:tblPr>
        <w:tblW w:w="8116" w:type="dxa"/>
        <w:tblLook w:val="04A0" w:firstRow="1" w:lastRow="0" w:firstColumn="1" w:lastColumn="0" w:noHBand="0" w:noVBand="1"/>
      </w:tblPr>
      <w:tblGrid>
        <w:gridCol w:w="2440"/>
        <w:gridCol w:w="2059"/>
        <w:gridCol w:w="1558"/>
        <w:gridCol w:w="2059"/>
      </w:tblGrid>
      <w:tr w:rsidR="00CA70F2" w:rsidRPr="00CA70F2" w:rsidTr="00CA70F2">
        <w:trPr>
          <w:trHeight w:val="1120"/>
        </w:trPr>
        <w:tc>
          <w:tcPr>
            <w:tcW w:w="2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0F2" w:rsidRPr="00CA70F2" w:rsidRDefault="00CA70F2" w:rsidP="00CA70F2">
            <w:pPr>
              <w:jc w:val="center"/>
              <w:rPr>
                <w:rFonts w:ascii="Arial Narrow" w:hAnsi="Arial Narrow" w:cs="Calibri"/>
                <w:b/>
                <w:bCs/>
                <w:color w:val="000000"/>
                <w:sz w:val="22"/>
                <w:szCs w:val="22"/>
                <w:lang w:val="en-US" w:eastAsia="en-US"/>
              </w:rPr>
            </w:pPr>
            <w:r w:rsidRPr="00CA70F2">
              <w:rPr>
                <w:rFonts w:ascii="Arial Narrow" w:hAnsi="Arial Narrow" w:cs="Calibri"/>
                <w:b/>
                <w:bCs/>
                <w:color w:val="000000"/>
                <w:sz w:val="22"/>
                <w:szCs w:val="22"/>
                <w:lang w:val="en-US" w:eastAsia="en-US"/>
              </w:rPr>
              <w:t>ITEM</w:t>
            </w:r>
          </w:p>
        </w:tc>
        <w:tc>
          <w:tcPr>
            <w:tcW w:w="2059" w:type="dxa"/>
            <w:tcBorders>
              <w:top w:val="single" w:sz="8" w:space="0" w:color="auto"/>
              <w:left w:val="single" w:sz="8" w:space="0" w:color="auto"/>
              <w:bottom w:val="single" w:sz="4" w:space="0" w:color="auto"/>
              <w:right w:val="single" w:sz="4" w:space="0" w:color="auto"/>
            </w:tcBorders>
            <w:shd w:val="clear" w:color="000000" w:fill="E7E6E6"/>
            <w:vAlign w:val="center"/>
            <w:hideMark/>
          </w:tcPr>
          <w:p w:rsidR="00CA70F2" w:rsidRPr="00CA70F2" w:rsidRDefault="00CA70F2" w:rsidP="00CA70F2">
            <w:pPr>
              <w:jc w:val="center"/>
              <w:rPr>
                <w:rFonts w:ascii="Arial Narrow" w:hAnsi="Arial Narrow" w:cs="Calibri"/>
                <w:b/>
                <w:bCs/>
                <w:color w:val="000000"/>
                <w:sz w:val="22"/>
                <w:szCs w:val="22"/>
                <w:lang w:val="en-US" w:eastAsia="en-US"/>
              </w:rPr>
            </w:pPr>
            <w:r w:rsidRPr="00CA70F2">
              <w:rPr>
                <w:rFonts w:ascii="Arial Narrow" w:hAnsi="Arial Narrow" w:cs="Calibri"/>
                <w:b/>
                <w:bCs/>
                <w:color w:val="000000"/>
                <w:sz w:val="22"/>
                <w:szCs w:val="22"/>
                <w:lang w:val="en-US" w:eastAsia="en-US"/>
              </w:rPr>
              <w:t>MONTO APROBADO CORE VIGENTE ($)</w:t>
            </w:r>
          </w:p>
        </w:tc>
        <w:tc>
          <w:tcPr>
            <w:tcW w:w="1558" w:type="dxa"/>
            <w:tcBorders>
              <w:top w:val="single" w:sz="8" w:space="0" w:color="auto"/>
              <w:left w:val="nil"/>
              <w:bottom w:val="single" w:sz="4" w:space="0" w:color="auto"/>
              <w:right w:val="single" w:sz="4" w:space="0" w:color="auto"/>
            </w:tcBorders>
            <w:shd w:val="clear" w:color="000000" w:fill="E7E6E6"/>
            <w:vAlign w:val="center"/>
            <w:hideMark/>
          </w:tcPr>
          <w:p w:rsidR="00CA70F2" w:rsidRPr="00CA70F2" w:rsidRDefault="00CA70F2" w:rsidP="00CA70F2">
            <w:pPr>
              <w:jc w:val="center"/>
              <w:rPr>
                <w:rFonts w:ascii="Arial Narrow" w:hAnsi="Arial Narrow" w:cs="Calibri"/>
                <w:b/>
                <w:bCs/>
                <w:color w:val="000000"/>
                <w:sz w:val="22"/>
                <w:szCs w:val="22"/>
                <w:lang w:val="es-CL" w:eastAsia="en-US"/>
              </w:rPr>
            </w:pPr>
            <w:r w:rsidRPr="00CA70F2">
              <w:rPr>
                <w:rFonts w:ascii="Arial Narrow" w:hAnsi="Arial Narrow" w:cs="Calibri"/>
                <w:b/>
                <w:bCs/>
                <w:color w:val="000000"/>
                <w:sz w:val="22"/>
                <w:szCs w:val="22"/>
                <w:lang w:val="es-CL" w:eastAsia="en-US"/>
              </w:rPr>
              <w:t>AUMENTO EFECTIVO SOLICITADO AL CORE ($)</w:t>
            </w:r>
          </w:p>
        </w:tc>
        <w:tc>
          <w:tcPr>
            <w:tcW w:w="2059" w:type="dxa"/>
            <w:tcBorders>
              <w:top w:val="single" w:sz="8" w:space="0" w:color="auto"/>
              <w:left w:val="nil"/>
              <w:bottom w:val="single" w:sz="4" w:space="0" w:color="auto"/>
              <w:right w:val="single" w:sz="8" w:space="0" w:color="auto"/>
            </w:tcBorders>
            <w:shd w:val="clear" w:color="000000" w:fill="E7E6E6"/>
            <w:vAlign w:val="center"/>
            <w:hideMark/>
          </w:tcPr>
          <w:p w:rsidR="00CA70F2" w:rsidRPr="00CA70F2" w:rsidRDefault="00CA70F2" w:rsidP="00CA70F2">
            <w:pPr>
              <w:jc w:val="center"/>
              <w:rPr>
                <w:rFonts w:ascii="Arial Narrow" w:hAnsi="Arial Narrow" w:cs="Calibri"/>
                <w:b/>
                <w:bCs/>
                <w:color w:val="000000"/>
                <w:sz w:val="22"/>
                <w:szCs w:val="22"/>
                <w:lang w:val="en-US" w:eastAsia="en-US"/>
              </w:rPr>
            </w:pPr>
            <w:r w:rsidRPr="00CA70F2">
              <w:rPr>
                <w:rFonts w:ascii="Arial Narrow" w:hAnsi="Arial Narrow" w:cs="Calibri"/>
                <w:b/>
                <w:bCs/>
                <w:color w:val="000000"/>
                <w:sz w:val="22"/>
                <w:szCs w:val="22"/>
                <w:lang w:val="en-US" w:eastAsia="en-US"/>
              </w:rPr>
              <w:t>MONTO FINAL INICIATIVA ($)</w:t>
            </w:r>
          </w:p>
        </w:tc>
      </w:tr>
      <w:tr w:rsidR="00CA70F2" w:rsidRPr="00CA70F2" w:rsidTr="00CA70F2">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center"/>
            <w:hideMark/>
          </w:tcPr>
          <w:p w:rsidR="00CA70F2" w:rsidRPr="00CA70F2" w:rsidRDefault="00CA70F2" w:rsidP="00CA70F2">
            <w:pPr>
              <w:rPr>
                <w:rFonts w:ascii="Arial Narrow" w:hAnsi="Arial Narrow" w:cs="Calibri"/>
                <w:color w:val="000000"/>
                <w:sz w:val="20"/>
                <w:szCs w:val="20"/>
                <w:lang w:val="en-US" w:eastAsia="en-US"/>
              </w:rPr>
            </w:pPr>
            <w:r w:rsidRPr="00CA70F2">
              <w:rPr>
                <w:rFonts w:ascii="Arial Narrow" w:hAnsi="Arial Narrow" w:cs="Calibri"/>
                <w:color w:val="000000"/>
                <w:sz w:val="20"/>
                <w:szCs w:val="20"/>
                <w:lang w:val="en-US" w:eastAsia="en-US"/>
              </w:rPr>
              <w:t>OBRAS CIVILES</w:t>
            </w:r>
          </w:p>
        </w:tc>
        <w:tc>
          <w:tcPr>
            <w:tcW w:w="2059" w:type="dxa"/>
            <w:tcBorders>
              <w:top w:val="nil"/>
              <w:left w:val="single" w:sz="8" w:space="0" w:color="auto"/>
              <w:bottom w:val="single" w:sz="4" w:space="0" w:color="auto"/>
              <w:right w:val="single" w:sz="4" w:space="0" w:color="auto"/>
            </w:tcBorders>
            <w:shd w:val="clear" w:color="000000" w:fill="FFFFFF"/>
            <w:noWrap/>
            <w:vAlign w:val="center"/>
            <w:hideMark/>
          </w:tcPr>
          <w:p w:rsidR="00CA70F2" w:rsidRPr="00CA70F2" w:rsidRDefault="00CA70F2" w:rsidP="00CA70F2">
            <w:pPr>
              <w:ind w:firstLineChars="200" w:firstLine="440"/>
              <w:jc w:val="right"/>
              <w:rPr>
                <w:rFonts w:ascii="Arial Narrow" w:hAnsi="Arial Narrow" w:cs="Calibri"/>
                <w:color w:val="000000"/>
                <w:sz w:val="22"/>
                <w:szCs w:val="22"/>
                <w:lang w:val="en-US" w:eastAsia="en-US"/>
              </w:rPr>
            </w:pPr>
            <w:r w:rsidRPr="00CA70F2">
              <w:rPr>
                <w:rFonts w:ascii="Arial Narrow" w:hAnsi="Arial Narrow" w:cs="Calibri"/>
                <w:color w:val="000000"/>
                <w:sz w:val="22"/>
                <w:szCs w:val="22"/>
                <w:lang w:val="en-US" w:eastAsia="en-US"/>
              </w:rPr>
              <w:t>534.429.000</w:t>
            </w:r>
          </w:p>
        </w:tc>
        <w:tc>
          <w:tcPr>
            <w:tcW w:w="1558" w:type="dxa"/>
            <w:tcBorders>
              <w:top w:val="nil"/>
              <w:left w:val="nil"/>
              <w:bottom w:val="single" w:sz="4" w:space="0" w:color="auto"/>
              <w:right w:val="single" w:sz="4" w:space="0" w:color="auto"/>
            </w:tcBorders>
            <w:shd w:val="clear" w:color="000000" w:fill="E7E6E6"/>
            <w:noWrap/>
            <w:vAlign w:val="center"/>
            <w:hideMark/>
          </w:tcPr>
          <w:p w:rsidR="00CA70F2" w:rsidRPr="00CA70F2" w:rsidRDefault="00CA70F2" w:rsidP="00CA70F2">
            <w:pPr>
              <w:ind w:firstLineChars="200" w:firstLine="440"/>
              <w:jc w:val="right"/>
              <w:rPr>
                <w:rFonts w:ascii="Arial Narrow" w:hAnsi="Arial Narrow" w:cs="Calibri"/>
                <w:b/>
                <w:bCs/>
                <w:color w:val="000000"/>
                <w:sz w:val="22"/>
                <w:szCs w:val="22"/>
                <w:lang w:val="en-US" w:eastAsia="en-US"/>
              </w:rPr>
            </w:pPr>
            <w:r w:rsidRPr="00CA70F2">
              <w:rPr>
                <w:rFonts w:ascii="Arial Narrow" w:hAnsi="Arial Narrow" w:cs="Calibri"/>
                <w:b/>
                <w:bCs/>
                <w:color w:val="000000"/>
                <w:sz w:val="22"/>
                <w:szCs w:val="22"/>
                <w:lang w:val="en-US" w:eastAsia="en-US"/>
              </w:rPr>
              <w:t>752.292</w:t>
            </w:r>
          </w:p>
        </w:tc>
        <w:tc>
          <w:tcPr>
            <w:tcW w:w="2059" w:type="dxa"/>
            <w:tcBorders>
              <w:top w:val="nil"/>
              <w:left w:val="nil"/>
              <w:bottom w:val="single" w:sz="4" w:space="0" w:color="auto"/>
              <w:right w:val="single" w:sz="8" w:space="0" w:color="auto"/>
            </w:tcBorders>
            <w:shd w:val="clear" w:color="000000" w:fill="E7E6E6"/>
            <w:noWrap/>
            <w:vAlign w:val="center"/>
            <w:hideMark/>
          </w:tcPr>
          <w:p w:rsidR="00CA70F2" w:rsidRPr="00CA70F2" w:rsidRDefault="00CA70F2" w:rsidP="00CA70F2">
            <w:pPr>
              <w:ind w:firstLineChars="200" w:firstLine="440"/>
              <w:jc w:val="right"/>
              <w:rPr>
                <w:rFonts w:ascii="Arial Narrow" w:hAnsi="Arial Narrow" w:cs="Calibri"/>
                <w:color w:val="000000"/>
                <w:sz w:val="22"/>
                <w:szCs w:val="22"/>
                <w:lang w:val="en-US" w:eastAsia="en-US"/>
              </w:rPr>
            </w:pPr>
            <w:r w:rsidRPr="00CA70F2">
              <w:rPr>
                <w:rFonts w:ascii="Arial Narrow" w:hAnsi="Arial Narrow" w:cs="Calibri"/>
                <w:color w:val="000000"/>
                <w:sz w:val="22"/>
                <w:szCs w:val="22"/>
                <w:lang w:val="en-US" w:eastAsia="en-US"/>
              </w:rPr>
              <w:t>535.181.292</w:t>
            </w:r>
          </w:p>
        </w:tc>
      </w:tr>
      <w:tr w:rsidR="00CA70F2" w:rsidRPr="00CA70F2" w:rsidTr="00CA70F2">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A70F2" w:rsidRPr="00CA70F2" w:rsidRDefault="00CA70F2" w:rsidP="00CA70F2">
            <w:pPr>
              <w:rPr>
                <w:rFonts w:ascii="Arial Narrow" w:hAnsi="Arial Narrow" w:cs="Calibri"/>
                <w:color w:val="000000"/>
                <w:sz w:val="20"/>
                <w:szCs w:val="20"/>
                <w:lang w:val="en-US" w:eastAsia="en-US"/>
              </w:rPr>
            </w:pPr>
            <w:r w:rsidRPr="00CA70F2">
              <w:rPr>
                <w:rFonts w:ascii="Arial Narrow" w:hAnsi="Arial Narrow" w:cs="Calibri"/>
                <w:color w:val="000000"/>
                <w:sz w:val="20"/>
                <w:szCs w:val="20"/>
                <w:lang w:val="en-US" w:eastAsia="en-US"/>
              </w:rPr>
              <w:t>EQUIPOS</w:t>
            </w:r>
          </w:p>
        </w:tc>
        <w:tc>
          <w:tcPr>
            <w:tcW w:w="2059" w:type="dxa"/>
            <w:tcBorders>
              <w:top w:val="nil"/>
              <w:left w:val="single" w:sz="8" w:space="0" w:color="auto"/>
              <w:bottom w:val="single" w:sz="4" w:space="0" w:color="auto"/>
              <w:right w:val="single" w:sz="4" w:space="0" w:color="auto"/>
            </w:tcBorders>
            <w:shd w:val="clear" w:color="000000" w:fill="FFFFFF"/>
            <w:noWrap/>
            <w:vAlign w:val="center"/>
            <w:hideMark/>
          </w:tcPr>
          <w:p w:rsidR="00CA70F2" w:rsidRPr="00CA70F2" w:rsidRDefault="00CA70F2" w:rsidP="00CA70F2">
            <w:pPr>
              <w:ind w:firstLineChars="200" w:firstLine="440"/>
              <w:jc w:val="right"/>
              <w:rPr>
                <w:rFonts w:ascii="Arial Narrow" w:hAnsi="Arial Narrow" w:cs="Calibri"/>
                <w:color w:val="000000"/>
                <w:sz w:val="22"/>
                <w:szCs w:val="22"/>
                <w:lang w:val="en-US" w:eastAsia="en-US"/>
              </w:rPr>
            </w:pPr>
            <w:r w:rsidRPr="00CA70F2">
              <w:rPr>
                <w:rFonts w:ascii="Arial Narrow" w:hAnsi="Arial Narrow" w:cs="Calibri"/>
                <w:color w:val="000000"/>
                <w:sz w:val="22"/>
                <w:szCs w:val="22"/>
                <w:lang w:val="en-US" w:eastAsia="en-US"/>
              </w:rPr>
              <w:t>1.248.907.000</w:t>
            </w:r>
          </w:p>
        </w:tc>
        <w:tc>
          <w:tcPr>
            <w:tcW w:w="1558" w:type="dxa"/>
            <w:tcBorders>
              <w:top w:val="nil"/>
              <w:left w:val="nil"/>
              <w:bottom w:val="single" w:sz="4" w:space="0" w:color="auto"/>
              <w:right w:val="single" w:sz="4" w:space="0" w:color="auto"/>
            </w:tcBorders>
            <w:shd w:val="clear" w:color="000000" w:fill="D9D9D9"/>
            <w:noWrap/>
            <w:vAlign w:val="center"/>
            <w:hideMark/>
          </w:tcPr>
          <w:p w:rsidR="00CA70F2" w:rsidRPr="00CA70F2" w:rsidRDefault="00CA70F2" w:rsidP="00CA70F2">
            <w:pPr>
              <w:ind w:firstLineChars="200" w:firstLine="440"/>
              <w:jc w:val="right"/>
              <w:rPr>
                <w:rFonts w:ascii="Arial Narrow" w:hAnsi="Arial Narrow" w:cs="Calibri"/>
                <w:b/>
                <w:bCs/>
                <w:color w:val="000000"/>
                <w:sz w:val="22"/>
                <w:szCs w:val="22"/>
                <w:lang w:val="en-US" w:eastAsia="en-US"/>
              </w:rPr>
            </w:pPr>
            <w:r w:rsidRPr="00CA70F2">
              <w:rPr>
                <w:rFonts w:ascii="Arial Narrow" w:hAnsi="Arial Narrow" w:cs="Calibri"/>
                <w:b/>
                <w:bCs/>
                <w:color w:val="000000"/>
                <w:sz w:val="22"/>
                <w:szCs w:val="22"/>
                <w:lang w:val="en-US" w:eastAsia="en-US"/>
              </w:rPr>
              <w:t> </w:t>
            </w:r>
          </w:p>
        </w:tc>
        <w:tc>
          <w:tcPr>
            <w:tcW w:w="2059" w:type="dxa"/>
            <w:tcBorders>
              <w:top w:val="nil"/>
              <w:left w:val="nil"/>
              <w:bottom w:val="single" w:sz="4" w:space="0" w:color="auto"/>
              <w:right w:val="single" w:sz="8" w:space="0" w:color="auto"/>
            </w:tcBorders>
            <w:shd w:val="clear" w:color="000000" w:fill="E7E6E6"/>
            <w:noWrap/>
            <w:vAlign w:val="center"/>
            <w:hideMark/>
          </w:tcPr>
          <w:p w:rsidR="00CA70F2" w:rsidRPr="00CA70F2" w:rsidRDefault="00CA70F2" w:rsidP="00CA70F2">
            <w:pPr>
              <w:ind w:firstLineChars="200" w:firstLine="440"/>
              <w:jc w:val="right"/>
              <w:rPr>
                <w:rFonts w:ascii="Arial Narrow" w:hAnsi="Arial Narrow" w:cs="Calibri"/>
                <w:color w:val="000000"/>
                <w:sz w:val="22"/>
                <w:szCs w:val="22"/>
                <w:lang w:val="en-US" w:eastAsia="en-US"/>
              </w:rPr>
            </w:pPr>
            <w:r w:rsidRPr="00CA70F2">
              <w:rPr>
                <w:rFonts w:ascii="Arial Narrow" w:hAnsi="Arial Narrow" w:cs="Calibri"/>
                <w:color w:val="000000"/>
                <w:sz w:val="22"/>
                <w:szCs w:val="22"/>
                <w:lang w:val="en-US" w:eastAsia="en-US"/>
              </w:rPr>
              <w:t>1.248.907.000</w:t>
            </w:r>
          </w:p>
        </w:tc>
      </w:tr>
      <w:tr w:rsidR="00CA70F2" w:rsidRPr="00CA70F2" w:rsidTr="00CA70F2">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A70F2" w:rsidRPr="00CA70F2" w:rsidRDefault="00CA70F2" w:rsidP="00CA70F2">
            <w:pPr>
              <w:rPr>
                <w:rFonts w:ascii="Arial Narrow" w:hAnsi="Arial Narrow" w:cs="Calibri"/>
                <w:color w:val="000000"/>
                <w:sz w:val="20"/>
                <w:szCs w:val="20"/>
                <w:lang w:val="en-US" w:eastAsia="en-US"/>
              </w:rPr>
            </w:pPr>
            <w:r w:rsidRPr="00CA70F2">
              <w:rPr>
                <w:rFonts w:ascii="Arial Narrow" w:hAnsi="Arial Narrow" w:cs="Calibri"/>
                <w:color w:val="000000"/>
                <w:sz w:val="20"/>
                <w:szCs w:val="20"/>
                <w:lang w:val="en-US" w:eastAsia="en-US"/>
              </w:rPr>
              <w:t>EQUIPAMIENTO</w:t>
            </w:r>
          </w:p>
        </w:tc>
        <w:tc>
          <w:tcPr>
            <w:tcW w:w="2059" w:type="dxa"/>
            <w:tcBorders>
              <w:top w:val="nil"/>
              <w:left w:val="single" w:sz="8" w:space="0" w:color="auto"/>
              <w:bottom w:val="single" w:sz="4" w:space="0" w:color="auto"/>
              <w:right w:val="single" w:sz="4" w:space="0" w:color="auto"/>
            </w:tcBorders>
            <w:shd w:val="clear" w:color="000000" w:fill="FFFFFF"/>
            <w:noWrap/>
            <w:vAlign w:val="center"/>
            <w:hideMark/>
          </w:tcPr>
          <w:p w:rsidR="00CA70F2" w:rsidRPr="00CA70F2" w:rsidRDefault="00CA70F2" w:rsidP="00CA70F2">
            <w:pPr>
              <w:ind w:firstLineChars="200" w:firstLine="440"/>
              <w:jc w:val="right"/>
              <w:rPr>
                <w:rFonts w:ascii="Arial Narrow" w:hAnsi="Arial Narrow" w:cs="Calibri"/>
                <w:color w:val="000000"/>
                <w:sz w:val="22"/>
                <w:szCs w:val="22"/>
                <w:lang w:val="en-US" w:eastAsia="en-US"/>
              </w:rPr>
            </w:pPr>
            <w:r w:rsidRPr="00CA70F2">
              <w:rPr>
                <w:rFonts w:ascii="Arial Narrow" w:hAnsi="Arial Narrow" w:cs="Calibri"/>
                <w:color w:val="000000"/>
                <w:sz w:val="22"/>
                <w:szCs w:val="22"/>
                <w:lang w:val="en-US" w:eastAsia="en-US"/>
              </w:rPr>
              <w:t>59.926.000</w:t>
            </w:r>
          </w:p>
        </w:tc>
        <w:tc>
          <w:tcPr>
            <w:tcW w:w="1558" w:type="dxa"/>
            <w:tcBorders>
              <w:top w:val="nil"/>
              <w:left w:val="nil"/>
              <w:bottom w:val="single" w:sz="4" w:space="0" w:color="auto"/>
              <w:right w:val="single" w:sz="4" w:space="0" w:color="auto"/>
            </w:tcBorders>
            <w:shd w:val="clear" w:color="000000" w:fill="D9D9D9"/>
            <w:noWrap/>
            <w:vAlign w:val="center"/>
            <w:hideMark/>
          </w:tcPr>
          <w:p w:rsidR="00CA70F2" w:rsidRPr="00CA70F2" w:rsidRDefault="00CA70F2" w:rsidP="00CA70F2">
            <w:pPr>
              <w:ind w:firstLineChars="200" w:firstLine="440"/>
              <w:jc w:val="right"/>
              <w:rPr>
                <w:rFonts w:ascii="Arial Narrow" w:hAnsi="Arial Narrow" w:cs="Calibri"/>
                <w:b/>
                <w:bCs/>
                <w:color w:val="000000"/>
                <w:sz w:val="22"/>
                <w:szCs w:val="22"/>
                <w:lang w:val="en-US" w:eastAsia="en-US"/>
              </w:rPr>
            </w:pPr>
            <w:r w:rsidRPr="00CA70F2">
              <w:rPr>
                <w:rFonts w:ascii="Arial Narrow" w:hAnsi="Arial Narrow" w:cs="Calibri"/>
                <w:b/>
                <w:bCs/>
                <w:color w:val="000000"/>
                <w:sz w:val="22"/>
                <w:szCs w:val="22"/>
                <w:lang w:val="en-US" w:eastAsia="en-US"/>
              </w:rPr>
              <w:t> </w:t>
            </w:r>
          </w:p>
        </w:tc>
        <w:tc>
          <w:tcPr>
            <w:tcW w:w="2059" w:type="dxa"/>
            <w:tcBorders>
              <w:top w:val="nil"/>
              <w:left w:val="nil"/>
              <w:bottom w:val="single" w:sz="4" w:space="0" w:color="auto"/>
              <w:right w:val="single" w:sz="8" w:space="0" w:color="auto"/>
            </w:tcBorders>
            <w:shd w:val="clear" w:color="000000" w:fill="E7E6E6"/>
            <w:noWrap/>
            <w:vAlign w:val="center"/>
            <w:hideMark/>
          </w:tcPr>
          <w:p w:rsidR="00CA70F2" w:rsidRPr="00CA70F2" w:rsidRDefault="00CA70F2" w:rsidP="00CA70F2">
            <w:pPr>
              <w:ind w:firstLineChars="200" w:firstLine="440"/>
              <w:jc w:val="right"/>
              <w:rPr>
                <w:rFonts w:ascii="Arial Narrow" w:hAnsi="Arial Narrow" w:cs="Calibri"/>
                <w:color w:val="000000"/>
                <w:sz w:val="22"/>
                <w:szCs w:val="22"/>
                <w:lang w:val="en-US" w:eastAsia="en-US"/>
              </w:rPr>
            </w:pPr>
            <w:r w:rsidRPr="00CA70F2">
              <w:rPr>
                <w:rFonts w:ascii="Arial Narrow" w:hAnsi="Arial Narrow" w:cs="Calibri"/>
                <w:color w:val="000000"/>
                <w:sz w:val="22"/>
                <w:szCs w:val="22"/>
                <w:lang w:val="en-US" w:eastAsia="en-US"/>
              </w:rPr>
              <w:t>59.926.000</w:t>
            </w:r>
          </w:p>
        </w:tc>
      </w:tr>
      <w:tr w:rsidR="00CA70F2" w:rsidRPr="00CA70F2" w:rsidTr="00CA70F2">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center"/>
            <w:hideMark/>
          </w:tcPr>
          <w:p w:rsidR="00CA70F2" w:rsidRPr="00CA70F2" w:rsidRDefault="00CA70F2" w:rsidP="00CA70F2">
            <w:pPr>
              <w:jc w:val="center"/>
              <w:rPr>
                <w:rFonts w:ascii="Arial Narrow" w:hAnsi="Arial Narrow" w:cs="Calibri"/>
                <w:color w:val="000000"/>
                <w:sz w:val="22"/>
                <w:szCs w:val="22"/>
                <w:lang w:val="en-US" w:eastAsia="en-US"/>
              </w:rPr>
            </w:pPr>
            <w:r w:rsidRPr="00CA70F2">
              <w:rPr>
                <w:rFonts w:ascii="Arial Narrow" w:hAnsi="Arial Narrow" w:cs="Calibri"/>
                <w:color w:val="000000"/>
                <w:sz w:val="22"/>
                <w:szCs w:val="22"/>
                <w:lang w:val="en-US" w:eastAsia="en-US"/>
              </w:rPr>
              <w:t>TOTAL</w:t>
            </w:r>
          </w:p>
        </w:tc>
        <w:tc>
          <w:tcPr>
            <w:tcW w:w="2059" w:type="dxa"/>
            <w:tcBorders>
              <w:top w:val="nil"/>
              <w:left w:val="single" w:sz="8" w:space="0" w:color="auto"/>
              <w:bottom w:val="single" w:sz="8" w:space="0" w:color="auto"/>
              <w:right w:val="single" w:sz="4" w:space="0" w:color="auto"/>
            </w:tcBorders>
            <w:shd w:val="clear" w:color="000000" w:fill="FFFFFF"/>
            <w:noWrap/>
            <w:vAlign w:val="center"/>
            <w:hideMark/>
          </w:tcPr>
          <w:p w:rsidR="00CA70F2" w:rsidRPr="00CA70F2" w:rsidRDefault="00CA70F2" w:rsidP="00CA70F2">
            <w:pPr>
              <w:ind w:firstLineChars="200" w:firstLine="440"/>
              <w:jc w:val="right"/>
              <w:rPr>
                <w:rFonts w:ascii="Arial Narrow" w:hAnsi="Arial Narrow" w:cs="Calibri"/>
                <w:b/>
                <w:bCs/>
                <w:color w:val="000000"/>
                <w:sz w:val="22"/>
                <w:szCs w:val="22"/>
                <w:lang w:val="en-US" w:eastAsia="en-US"/>
              </w:rPr>
            </w:pPr>
            <w:r w:rsidRPr="00CA70F2">
              <w:rPr>
                <w:rFonts w:ascii="Arial Narrow" w:hAnsi="Arial Narrow" w:cs="Calibri"/>
                <w:b/>
                <w:bCs/>
                <w:color w:val="000000"/>
                <w:sz w:val="22"/>
                <w:szCs w:val="22"/>
                <w:lang w:val="en-US" w:eastAsia="en-US"/>
              </w:rPr>
              <w:t>1.843.262.000</w:t>
            </w:r>
          </w:p>
        </w:tc>
        <w:tc>
          <w:tcPr>
            <w:tcW w:w="1558" w:type="dxa"/>
            <w:tcBorders>
              <w:top w:val="nil"/>
              <w:left w:val="nil"/>
              <w:bottom w:val="single" w:sz="8" w:space="0" w:color="auto"/>
              <w:right w:val="single" w:sz="4" w:space="0" w:color="auto"/>
            </w:tcBorders>
            <w:shd w:val="clear" w:color="000000" w:fill="E7E6E6"/>
            <w:noWrap/>
            <w:vAlign w:val="center"/>
            <w:hideMark/>
          </w:tcPr>
          <w:p w:rsidR="00CA70F2" w:rsidRPr="00CA70F2" w:rsidRDefault="00CA70F2" w:rsidP="00CA70F2">
            <w:pPr>
              <w:ind w:firstLineChars="200" w:firstLine="440"/>
              <w:jc w:val="right"/>
              <w:rPr>
                <w:rFonts w:ascii="Arial Narrow" w:hAnsi="Arial Narrow" w:cs="Calibri"/>
                <w:b/>
                <w:bCs/>
                <w:color w:val="000000"/>
                <w:sz w:val="22"/>
                <w:szCs w:val="22"/>
                <w:lang w:val="en-US" w:eastAsia="en-US"/>
              </w:rPr>
            </w:pPr>
            <w:r w:rsidRPr="00CA70F2">
              <w:rPr>
                <w:rFonts w:ascii="Arial Narrow" w:hAnsi="Arial Narrow" w:cs="Calibri"/>
                <w:b/>
                <w:bCs/>
                <w:color w:val="000000"/>
                <w:sz w:val="22"/>
                <w:szCs w:val="22"/>
                <w:lang w:val="en-US" w:eastAsia="en-US"/>
              </w:rPr>
              <w:t>752.292</w:t>
            </w:r>
          </w:p>
        </w:tc>
        <w:tc>
          <w:tcPr>
            <w:tcW w:w="2059" w:type="dxa"/>
            <w:tcBorders>
              <w:top w:val="nil"/>
              <w:left w:val="nil"/>
              <w:bottom w:val="single" w:sz="8" w:space="0" w:color="auto"/>
              <w:right w:val="single" w:sz="8" w:space="0" w:color="auto"/>
            </w:tcBorders>
            <w:shd w:val="clear" w:color="000000" w:fill="E7E6E6"/>
            <w:noWrap/>
            <w:vAlign w:val="center"/>
            <w:hideMark/>
          </w:tcPr>
          <w:p w:rsidR="00CA70F2" w:rsidRPr="00CA70F2" w:rsidRDefault="00CA70F2" w:rsidP="00CA70F2">
            <w:pPr>
              <w:ind w:firstLineChars="200" w:firstLine="440"/>
              <w:jc w:val="right"/>
              <w:rPr>
                <w:rFonts w:ascii="Arial Narrow" w:hAnsi="Arial Narrow" w:cs="Calibri"/>
                <w:b/>
                <w:bCs/>
                <w:color w:val="000000"/>
                <w:sz w:val="22"/>
                <w:szCs w:val="22"/>
                <w:lang w:val="en-US" w:eastAsia="en-US"/>
              </w:rPr>
            </w:pPr>
            <w:r w:rsidRPr="00CA70F2">
              <w:rPr>
                <w:rFonts w:ascii="Arial Narrow" w:hAnsi="Arial Narrow" w:cs="Calibri"/>
                <w:b/>
                <w:bCs/>
                <w:color w:val="000000"/>
                <w:sz w:val="22"/>
                <w:szCs w:val="22"/>
                <w:lang w:val="en-US" w:eastAsia="en-US"/>
              </w:rPr>
              <w:t>1.844.014.292</w:t>
            </w:r>
          </w:p>
        </w:tc>
      </w:tr>
    </w:tbl>
    <w:p w:rsidR="00596A0E" w:rsidRDefault="00596A0E" w:rsidP="00F7347E">
      <w:pPr>
        <w:pStyle w:val="Sangra2detindependiente"/>
        <w:spacing w:line="276" w:lineRule="auto"/>
        <w:ind w:left="0" w:firstLine="0"/>
        <w:jc w:val="both"/>
        <w:rPr>
          <w:rFonts w:cstheme="minorHAnsi"/>
          <w:b w:val="0"/>
          <w:sz w:val="20"/>
        </w:rPr>
      </w:pPr>
    </w:p>
    <w:p w:rsidR="00596A0E" w:rsidRDefault="00596A0E" w:rsidP="00F7347E">
      <w:pPr>
        <w:pStyle w:val="Sangra2detindependiente"/>
        <w:spacing w:line="276" w:lineRule="auto"/>
        <w:ind w:left="0" w:firstLine="0"/>
        <w:jc w:val="both"/>
        <w:rPr>
          <w:rFonts w:cstheme="minorHAnsi"/>
          <w:b w:val="0"/>
          <w:sz w:val="20"/>
        </w:rPr>
      </w:pPr>
    </w:p>
    <w:p w:rsidR="00596A0E" w:rsidRDefault="00AC18E6" w:rsidP="00F7347E">
      <w:pPr>
        <w:pStyle w:val="Sangra2detindependiente"/>
        <w:spacing w:line="276" w:lineRule="auto"/>
        <w:ind w:left="0" w:firstLine="0"/>
        <w:jc w:val="both"/>
        <w:rPr>
          <w:rFonts w:cstheme="minorHAnsi"/>
          <w:b w:val="0"/>
          <w:sz w:val="20"/>
        </w:rPr>
      </w:pPr>
      <w:r w:rsidRPr="00AC18E6">
        <w:rPr>
          <w:rFonts w:cstheme="minorHAnsi"/>
          <w:b w:val="0"/>
          <w:sz w:val="20"/>
        </w:rPr>
        <w:t>De acuerdo a lo anteriormente expuesto, se solicita aumento de presupuesto para ítem OBRAS CIVILES por un monto de $752.292</w:t>
      </w:r>
      <w:r>
        <w:rPr>
          <w:rFonts w:cstheme="minorHAnsi"/>
          <w:b w:val="0"/>
          <w:sz w:val="20"/>
        </w:rPr>
        <w:t>.-</w:t>
      </w:r>
    </w:p>
    <w:p w:rsidR="00596A0E" w:rsidRDefault="00596A0E" w:rsidP="00F7347E">
      <w:pPr>
        <w:pStyle w:val="Sangra2detindependiente"/>
        <w:spacing w:line="276" w:lineRule="auto"/>
        <w:ind w:left="0" w:firstLine="0"/>
        <w:jc w:val="both"/>
        <w:rPr>
          <w:rFonts w:cstheme="minorHAnsi"/>
          <w:b w:val="0"/>
          <w:sz w:val="20"/>
        </w:rPr>
      </w:pPr>
    </w:p>
    <w:p w:rsidR="00CD6099" w:rsidRPr="00CD6099" w:rsidRDefault="00CD6099" w:rsidP="00CD6099">
      <w:pPr>
        <w:jc w:val="both"/>
        <w:rPr>
          <w:rFonts w:ascii="Arial" w:hAnsi="Arial" w:cs="Arial"/>
          <w:b/>
        </w:rPr>
      </w:pPr>
      <w:r w:rsidRPr="00CD6099">
        <w:rPr>
          <w:rFonts w:ascii="Arial" w:hAnsi="Arial" w:cs="Arial"/>
          <w:b/>
        </w:rPr>
        <w:t>Votación: se recomienda en forma unánime la iniciativa para ser presentada al pleno del consejo</w:t>
      </w:r>
    </w:p>
    <w:p w:rsidR="00596A0E" w:rsidRDefault="00596A0E" w:rsidP="00F7347E">
      <w:pPr>
        <w:pStyle w:val="Sangra2detindependiente"/>
        <w:spacing w:line="276" w:lineRule="auto"/>
        <w:ind w:left="0" w:firstLine="0"/>
        <w:jc w:val="both"/>
        <w:rPr>
          <w:rFonts w:cstheme="minorHAnsi"/>
          <w:b w:val="0"/>
          <w:sz w:val="20"/>
        </w:rPr>
      </w:pPr>
    </w:p>
    <w:p w:rsidR="00596A0E" w:rsidRDefault="00596A0E" w:rsidP="00F7347E">
      <w:pPr>
        <w:pStyle w:val="Sangra2detindependiente"/>
        <w:spacing w:line="276" w:lineRule="auto"/>
        <w:ind w:left="0" w:firstLine="0"/>
        <w:jc w:val="both"/>
        <w:rPr>
          <w:rFonts w:cstheme="minorHAnsi"/>
          <w:b w:val="0"/>
          <w:sz w:val="20"/>
        </w:rPr>
      </w:pPr>
    </w:p>
    <w:p w:rsidR="00596A0E" w:rsidRDefault="00596A0E" w:rsidP="00F7347E">
      <w:pPr>
        <w:pStyle w:val="Sangra2detindependiente"/>
        <w:spacing w:line="276" w:lineRule="auto"/>
        <w:ind w:left="0" w:firstLine="0"/>
        <w:jc w:val="both"/>
        <w:rPr>
          <w:rFonts w:cstheme="minorHAnsi"/>
          <w:b w:val="0"/>
          <w:sz w:val="20"/>
        </w:rPr>
      </w:pPr>
    </w:p>
    <w:p w:rsidR="00596A0E" w:rsidRDefault="00596A0E" w:rsidP="00F7347E">
      <w:pPr>
        <w:pStyle w:val="Sangra2detindependiente"/>
        <w:spacing w:line="276" w:lineRule="auto"/>
        <w:ind w:left="0" w:firstLine="0"/>
        <w:jc w:val="both"/>
        <w:rPr>
          <w:rFonts w:cstheme="minorHAnsi"/>
          <w:b w:val="0"/>
          <w:sz w:val="20"/>
        </w:rPr>
      </w:pPr>
    </w:p>
    <w:p w:rsidR="00596A0E" w:rsidRDefault="00596A0E" w:rsidP="00F7347E">
      <w:pPr>
        <w:pStyle w:val="Sangra2detindependiente"/>
        <w:spacing w:line="276" w:lineRule="auto"/>
        <w:ind w:left="0" w:firstLine="0"/>
        <w:jc w:val="both"/>
        <w:rPr>
          <w:rFonts w:cstheme="minorHAnsi"/>
          <w:b w:val="0"/>
          <w:sz w:val="20"/>
        </w:rPr>
      </w:pPr>
    </w:p>
    <w:p w:rsidR="00596A0E" w:rsidRDefault="00596A0E" w:rsidP="00F7347E">
      <w:pPr>
        <w:pStyle w:val="Sangra2detindependiente"/>
        <w:spacing w:line="276" w:lineRule="auto"/>
        <w:ind w:left="0" w:firstLine="0"/>
        <w:jc w:val="both"/>
        <w:rPr>
          <w:rFonts w:cstheme="minorHAnsi"/>
          <w:b w:val="0"/>
          <w:sz w:val="20"/>
        </w:rPr>
      </w:pPr>
    </w:p>
    <w:p w:rsidR="00B077FE" w:rsidRDefault="00B077FE" w:rsidP="00F7347E">
      <w:pPr>
        <w:pStyle w:val="Sangra2detindependiente"/>
        <w:spacing w:line="276" w:lineRule="auto"/>
        <w:ind w:left="0" w:firstLine="0"/>
        <w:jc w:val="both"/>
        <w:rPr>
          <w:rFonts w:cstheme="minorHAnsi"/>
          <w:b w:val="0"/>
          <w:sz w:val="20"/>
        </w:rPr>
      </w:pPr>
    </w:p>
    <w:p w:rsidR="00B077FE" w:rsidRDefault="00B077FE" w:rsidP="00F7347E">
      <w:pPr>
        <w:pStyle w:val="Sangra2detindependiente"/>
        <w:spacing w:line="276" w:lineRule="auto"/>
        <w:ind w:left="0" w:firstLine="0"/>
        <w:jc w:val="both"/>
        <w:rPr>
          <w:rFonts w:cstheme="minorHAnsi"/>
          <w:b w:val="0"/>
          <w:sz w:val="20"/>
        </w:rPr>
      </w:pPr>
    </w:p>
    <w:p w:rsidR="00B077FE" w:rsidRDefault="00B077FE" w:rsidP="00F7347E">
      <w:pPr>
        <w:pStyle w:val="Sangra2detindependiente"/>
        <w:spacing w:line="276" w:lineRule="auto"/>
        <w:ind w:left="0" w:firstLine="0"/>
        <w:jc w:val="both"/>
        <w:rPr>
          <w:rFonts w:cstheme="minorHAnsi"/>
          <w:b w:val="0"/>
          <w:sz w:val="20"/>
        </w:rPr>
      </w:pPr>
    </w:p>
    <w:p w:rsidR="00B077FE" w:rsidRDefault="00B077FE" w:rsidP="00F7347E">
      <w:pPr>
        <w:pStyle w:val="Sangra2detindependiente"/>
        <w:spacing w:line="276" w:lineRule="auto"/>
        <w:ind w:left="0" w:firstLine="0"/>
        <w:jc w:val="both"/>
        <w:rPr>
          <w:rFonts w:cstheme="minorHAnsi"/>
          <w:b w:val="0"/>
          <w:sz w:val="20"/>
        </w:rPr>
      </w:pPr>
    </w:p>
    <w:p w:rsidR="00B077FE" w:rsidRDefault="00B077FE" w:rsidP="00F7347E">
      <w:pPr>
        <w:pStyle w:val="Sangra2detindependiente"/>
        <w:spacing w:line="276" w:lineRule="auto"/>
        <w:ind w:left="0" w:firstLine="0"/>
        <w:jc w:val="both"/>
        <w:rPr>
          <w:rFonts w:cstheme="minorHAnsi"/>
          <w:b w:val="0"/>
          <w:sz w:val="20"/>
        </w:rPr>
      </w:pPr>
    </w:p>
    <w:p w:rsidR="00B077FE" w:rsidRDefault="00B077FE" w:rsidP="00F7347E">
      <w:pPr>
        <w:pStyle w:val="Sangra2detindependiente"/>
        <w:spacing w:line="276" w:lineRule="auto"/>
        <w:ind w:left="0" w:firstLine="0"/>
        <w:jc w:val="both"/>
        <w:rPr>
          <w:rFonts w:cstheme="minorHAnsi"/>
          <w:b w:val="0"/>
          <w:sz w:val="20"/>
        </w:rPr>
      </w:pPr>
    </w:p>
    <w:p w:rsidR="00B077FE" w:rsidRDefault="00B077FE" w:rsidP="00F7347E">
      <w:pPr>
        <w:pStyle w:val="Sangra2detindependiente"/>
        <w:spacing w:line="276" w:lineRule="auto"/>
        <w:ind w:left="0" w:firstLine="0"/>
        <w:jc w:val="both"/>
        <w:rPr>
          <w:rFonts w:cstheme="minorHAnsi"/>
          <w:b w:val="0"/>
          <w:sz w:val="20"/>
        </w:rPr>
      </w:pPr>
    </w:p>
    <w:p w:rsidR="00B077FE" w:rsidRDefault="00B077FE" w:rsidP="00F7347E">
      <w:pPr>
        <w:pStyle w:val="Sangra2detindependiente"/>
        <w:spacing w:line="276" w:lineRule="auto"/>
        <w:ind w:left="0" w:firstLine="0"/>
        <w:jc w:val="both"/>
        <w:rPr>
          <w:rFonts w:cstheme="minorHAnsi"/>
          <w:b w:val="0"/>
          <w:sz w:val="20"/>
        </w:rPr>
      </w:pPr>
    </w:p>
    <w:p w:rsidR="00B077FE" w:rsidRDefault="00B077FE" w:rsidP="00F7347E">
      <w:pPr>
        <w:pStyle w:val="Sangra2detindependiente"/>
        <w:spacing w:line="276" w:lineRule="auto"/>
        <w:ind w:left="0" w:firstLine="0"/>
        <w:jc w:val="both"/>
        <w:rPr>
          <w:rFonts w:cstheme="minorHAnsi"/>
          <w:b w:val="0"/>
          <w:sz w:val="20"/>
        </w:rPr>
      </w:pPr>
    </w:p>
    <w:p w:rsidR="00B077FE" w:rsidRDefault="00B077FE" w:rsidP="00F7347E">
      <w:pPr>
        <w:pStyle w:val="Sangra2detindependiente"/>
        <w:spacing w:line="276" w:lineRule="auto"/>
        <w:ind w:left="1410" w:hanging="1410"/>
        <w:jc w:val="both"/>
        <w:rPr>
          <w:rFonts w:cstheme="minorHAnsi"/>
          <w:b w:val="0"/>
          <w:sz w:val="20"/>
        </w:rPr>
      </w:pPr>
    </w:p>
    <w:p w:rsidR="00991E7F" w:rsidRPr="00A15945" w:rsidRDefault="00A74BB3" w:rsidP="00F7347E">
      <w:pPr>
        <w:pStyle w:val="Sangra2detindependiente"/>
        <w:spacing w:line="276" w:lineRule="auto"/>
        <w:ind w:left="1410" w:hanging="1410"/>
        <w:jc w:val="both"/>
        <w:rPr>
          <w:rFonts w:cstheme="minorHAnsi"/>
          <w:sz w:val="20"/>
        </w:rPr>
      </w:pPr>
      <w:r w:rsidRPr="00A15945">
        <w:rPr>
          <w:rFonts w:cstheme="minorHAnsi"/>
          <w:sz w:val="20"/>
        </w:rPr>
        <w:t>1</w:t>
      </w:r>
      <w:r w:rsidR="00991E7F" w:rsidRPr="00A15945">
        <w:rPr>
          <w:rFonts w:cstheme="minorHAnsi"/>
          <w:sz w:val="20"/>
        </w:rPr>
        <w:t>2</w:t>
      </w:r>
      <w:r w:rsidRPr="00A15945">
        <w:rPr>
          <w:rFonts w:cstheme="minorHAnsi"/>
          <w:sz w:val="20"/>
        </w:rPr>
        <w:t>.</w:t>
      </w:r>
      <w:r w:rsidR="005664A6" w:rsidRPr="00A15945">
        <w:rPr>
          <w:rFonts w:cstheme="minorHAnsi"/>
          <w:sz w:val="20"/>
        </w:rPr>
        <w:t>0</w:t>
      </w:r>
      <w:r w:rsidRPr="00A15945">
        <w:rPr>
          <w:rFonts w:cstheme="minorHAnsi"/>
          <w:sz w:val="20"/>
        </w:rPr>
        <w:t xml:space="preserve">0 </w:t>
      </w:r>
      <w:proofErr w:type="spellStart"/>
      <w:r w:rsidRPr="00A15945">
        <w:rPr>
          <w:rFonts w:cstheme="minorHAnsi"/>
          <w:sz w:val="20"/>
        </w:rPr>
        <w:t>hrs</w:t>
      </w:r>
      <w:proofErr w:type="spellEnd"/>
      <w:r w:rsidRPr="00A15945">
        <w:rPr>
          <w:rFonts w:cstheme="minorHAnsi"/>
          <w:sz w:val="20"/>
        </w:rPr>
        <w:t>.</w:t>
      </w:r>
      <w:r w:rsidRPr="00A15945">
        <w:rPr>
          <w:rFonts w:cstheme="minorHAnsi"/>
          <w:sz w:val="20"/>
        </w:rPr>
        <w:tab/>
      </w:r>
      <w:r w:rsidR="00991E7F" w:rsidRPr="00A15945">
        <w:rPr>
          <w:rFonts w:cstheme="minorHAnsi"/>
          <w:sz w:val="20"/>
        </w:rPr>
        <w:t>Presentación, análisis y resolución de incorporación a presupuesto de Inversión Regional de proyecto “Mejoramiento Calle Ignacio Carrera Pinto de Panguipulli”.</w:t>
      </w:r>
    </w:p>
    <w:p w:rsidR="00991E7F" w:rsidRPr="00A15945" w:rsidRDefault="00991E7F" w:rsidP="00F7347E">
      <w:pPr>
        <w:pStyle w:val="Sangra2detindependiente"/>
        <w:spacing w:line="276" w:lineRule="auto"/>
        <w:ind w:left="0" w:firstLine="0"/>
        <w:jc w:val="both"/>
        <w:rPr>
          <w:rFonts w:cstheme="minorHAnsi"/>
          <w:sz w:val="20"/>
        </w:rPr>
      </w:pPr>
      <w:r w:rsidRPr="00A15945">
        <w:rPr>
          <w:rFonts w:cstheme="minorHAnsi"/>
          <w:sz w:val="20"/>
        </w:rPr>
        <w:tab/>
      </w:r>
      <w:r w:rsidRPr="00A15945">
        <w:rPr>
          <w:rFonts w:cstheme="minorHAnsi"/>
          <w:sz w:val="20"/>
        </w:rPr>
        <w:tab/>
        <w:t>Expone: Pedro Burgos/ Alcalde comuna de Panguipulli.</w:t>
      </w:r>
    </w:p>
    <w:p w:rsidR="00B077FE" w:rsidRDefault="00B077FE" w:rsidP="00F7347E">
      <w:pPr>
        <w:pStyle w:val="Sangra2detindependiente"/>
        <w:spacing w:line="276" w:lineRule="auto"/>
        <w:ind w:left="1410" w:hanging="1410"/>
        <w:jc w:val="both"/>
        <w:rPr>
          <w:rFonts w:cstheme="minorHAnsi"/>
          <w:b w:val="0"/>
          <w:sz w:val="20"/>
        </w:rPr>
      </w:pPr>
    </w:p>
    <w:p w:rsidR="00B077FE" w:rsidRDefault="00B077FE" w:rsidP="00B077FE">
      <w:pPr>
        <w:jc w:val="both"/>
        <w:rPr>
          <w:rFonts w:ascii="Arial" w:hAnsi="Arial" w:cs="Arial"/>
        </w:rPr>
      </w:pPr>
      <w:r w:rsidRPr="00B077FE">
        <w:rPr>
          <w:rFonts w:ascii="Arial" w:hAnsi="Arial" w:cs="Arial"/>
        </w:rPr>
        <w:t>Se indica que Calle Ignacio Carrera Pinto se ubica en la ciudad de Panguipulli, entre las calles juan Bautista Etchegaray y Ramón Freire (Ruta CH-203).</w:t>
      </w:r>
    </w:p>
    <w:p w:rsidR="00B077FE" w:rsidRDefault="00B077FE" w:rsidP="00B077FE">
      <w:pPr>
        <w:jc w:val="both"/>
        <w:rPr>
          <w:rFonts w:ascii="Arial" w:hAnsi="Arial" w:cs="Arial"/>
        </w:rPr>
      </w:pPr>
    </w:p>
    <w:p w:rsidR="00B077FE" w:rsidRDefault="00B077FE" w:rsidP="00B077FE">
      <w:pPr>
        <w:jc w:val="both"/>
        <w:rPr>
          <w:rFonts w:ascii="Arial" w:hAnsi="Arial" w:cs="Arial"/>
        </w:rPr>
      </w:pPr>
      <w:r>
        <w:rPr>
          <w:rFonts w:ascii="Arial" w:hAnsi="Arial" w:cs="Arial"/>
        </w:rPr>
        <w:t xml:space="preserve">La vía tiene </w:t>
      </w:r>
      <w:r w:rsidRPr="00B077FE">
        <w:rPr>
          <w:rFonts w:ascii="Arial" w:hAnsi="Arial" w:cs="Arial"/>
        </w:rPr>
        <w:t>1.138 metros lineales aproximados.</w:t>
      </w:r>
    </w:p>
    <w:p w:rsidR="00B077FE" w:rsidRDefault="00B077FE" w:rsidP="00B077FE">
      <w:pPr>
        <w:jc w:val="both"/>
        <w:rPr>
          <w:rFonts w:ascii="Arial" w:hAnsi="Arial" w:cs="Arial"/>
        </w:rPr>
      </w:pPr>
    </w:p>
    <w:p w:rsidR="00B077FE" w:rsidRDefault="00B077FE" w:rsidP="00B077FE">
      <w:pPr>
        <w:jc w:val="both"/>
        <w:rPr>
          <w:rFonts w:ascii="Arial" w:hAnsi="Arial" w:cs="Arial"/>
        </w:rPr>
      </w:pPr>
      <w:r w:rsidRPr="00B077FE">
        <w:rPr>
          <w:rFonts w:ascii="Arial" w:hAnsi="Arial" w:cs="Arial"/>
        </w:rPr>
        <w:t>La vía cuenta con una carpeta de rodado granular, en malas condiciones por el alto tráfico vehicular.</w:t>
      </w:r>
    </w:p>
    <w:p w:rsidR="00B077FE" w:rsidRDefault="00B077FE" w:rsidP="00B077FE">
      <w:pPr>
        <w:jc w:val="both"/>
        <w:rPr>
          <w:rFonts w:ascii="Arial" w:hAnsi="Arial" w:cs="Arial"/>
        </w:rPr>
      </w:pPr>
    </w:p>
    <w:p w:rsidR="00B077FE" w:rsidRDefault="00B077FE" w:rsidP="00B077FE">
      <w:pPr>
        <w:jc w:val="both"/>
        <w:rPr>
          <w:rFonts w:ascii="Arial" w:hAnsi="Arial" w:cs="Arial"/>
        </w:rPr>
      </w:pPr>
      <w:r>
        <w:rPr>
          <w:rFonts w:ascii="Arial" w:hAnsi="Arial" w:cs="Arial"/>
        </w:rPr>
        <w:t>El proyecto cuenta con:</w:t>
      </w:r>
    </w:p>
    <w:p w:rsidR="00B077FE" w:rsidRDefault="00B077FE" w:rsidP="00B077FE">
      <w:pPr>
        <w:jc w:val="both"/>
        <w:rPr>
          <w:rFonts w:ascii="Arial" w:hAnsi="Arial" w:cs="Arial"/>
        </w:rPr>
      </w:pPr>
    </w:p>
    <w:p w:rsidR="00B077FE" w:rsidRDefault="00B077FE" w:rsidP="00B077FE">
      <w:pPr>
        <w:jc w:val="both"/>
        <w:rPr>
          <w:rFonts w:ascii="Arial" w:hAnsi="Arial" w:cs="Arial"/>
        </w:rPr>
      </w:pPr>
      <w:r w:rsidRPr="00B077FE">
        <w:rPr>
          <w:rFonts w:ascii="Arial" w:hAnsi="Arial" w:cs="Arial"/>
        </w:rPr>
        <w:t xml:space="preserve">Pavimentación en hormigón de espesor 15 cm y un base de espesor 20 cm, en una longitud de 1.138 </w:t>
      </w:r>
      <w:proofErr w:type="spellStart"/>
      <w:r w:rsidRPr="00B077FE">
        <w:rPr>
          <w:rFonts w:ascii="Arial" w:hAnsi="Arial" w:cs="Arial"/>
        </w:rPr>
        <w:t>mt</w:t>
      </w:r>
      <w:proofErr w:type="spellEnd"/>
      <w:r w:rsidRPr="00B077FE">
        <w:rPr>
          <w:rFonts w:ascii="Arial" w:hAnsi="Arial" w:cs="Arial"/>
        </w:rPr>
        <w:t xml:space="preserve"> lineales., con una calzada de 7 m de ancho, además de aceras peatonales. </w:t>
      </w:r>
    </w:p>
    <w:p w:rsidR="00B077FE" w:rsidRDefault="00B077FE" w:rsidP="00B077FE">
      <w:pPr>
        <w:jc w:val="both"/>
        <w:rPr>
          <w:rFonts w:ascii="Arial" w:hAnsi="Arial" w:cs="Arial"/>
        </w:rPr>
      </w:pPr>
    </w:p>
    <w:p w:rsidR="00B077FE" w:rsidRDefault="00B077FE" w:rsidP="00B077FE">
      <w:pPr>
        <w:jc w:val="both"/>
        <w:rPr>
          <w:rFonts w:ascii="Arial" w:hAnsi="Arial" w:cs="Arial"/>
        </w:rPr>
      </w:pPr>
      <w:r w:rsidRPr="00B077FE">
        <w:rPr>
          <w:rFonts w:ascii="Arial" w:hAnsi="Arial" w:cs="Arial"/>
        </w:rPr>
        <w:t xml:space="preserve">Colectores de Aguas Lluvias en una extensión de 700 </w:t>
      </w:r>
      <w:proofErr w:type="spellStart"/>
      <w:r w:rsidRPr="00B077FE">
        <w:rPr>
          <w:rFonts w:ascii="Arial" w:hAnsi="Arial" w:cs="Arial"/>
        </w:rPr>
        <w:t>mts</w:t>
      </w:r>
      <w:proofErr w:type="spellEnd"/>
      <w:r w:rsidRPr="00B077FE">
        <w:rPr>
          <w:rFonts w:ascii="Arial" w:hAnsi="Arial" w:cs="Arial"/>
        </w:rPr>
        <w:t xml:space="preserve">, el cual incluye cámaras de inspección y sumideros. </w:t>
      </w:r>
    </w:p>
    <w:p w:rsidR="00B077FE" w:rsidRDefault="00B077FE" w:rsidP="00B077FE">
      <w:pPr>
        <w:jc w:val="both"/>
        <w:rPr>
          <w:rFonts w:ascii="Arial" w:hAnsi="Arial" w:cs="Arial"/>
        </w:rPr>
      </w:pPr>
    </w:p>
    <w:p w:rsidR="00B077FE" w:rsidRDefault="00B077FE" w:rsidP="00B077FE">
      <w:pPr>
        <w:jc w:val="both"/>
        <w:rPr>
          <w:rFonts w:ascii="Arial" w:hAnsi="Arial" w:cs="Arial"/>
        </w:rPr>
      </w:pPr>
      <w:r w:rsidRPr="00B077FE">
        <w:rPr>
          <w:rFonts w:ascii="Arial" w:hAnsi="Arial" w:cs="Arial"/>
        </w:rPr>
        <w:t xml:space="preserve">Iluminación soterrada, desde calle Juan Bautista </w:t>
      </w:r>
      <w:proofErr w:type="spellStart"/>
      <w:r w:rsidRPr="00B077FE">
        <w:rPr>
          <w:rFonts w:ascii="Arial" w:hAnsi="Arial" w:cs="Arial"/>
        </w:rPr>
        <w:t>Etchegary</w:t>
      </w:r>
      <w:proofErr w:type="spellEnd"/>
      <w:r w:rsidRPr="00B077FE">
        <w:rPr>
          <w:rFonts w:ascii="Arial" w:hAnsi="Arial" w:cs="Arial"/>
        </w:rPr>
        <w:t xml:space="preserve"> hasta Ingreso a colegio básico PHP, que incluye 21 postes de alumbrado eléctrico, canalización soterrada de 620 m, entre otros. </w:t>
      </w:r>
    </w:p>
    <w:p w:rsidR="00B077FE" w:rsidRDefault="00B077FE" w:rsidP="00B077FE">
      <w:pPr>
        <w:jc w:val="both"/>
        <w:rPr>
          <w:rFonts w:ascii="Arial" w:hAnsi="Arial" w:cs="Arial"/>
        </w:rPr>
      </w:pPr>
    </w:p>
    <w:p w:rsidR="00B077FE" w:rsidRDefault="00B077FE" w:rsidP="00B077FE">
      <w:pPr>
        <w:jc w:val="both"/>
        <w:rPr>
          <w:rFonts w:ascii="Arial" w:hAnsi="Arial" w:cs="Arial"/>
        </w:rPr>
      </w:pPr>
      <w:r w:rsidRPr="00B077FE">
        <w:rPr>
          <w:rFonts w:ascii="Arial" w:hAnsi="Arial" w:cs="Arial"/>
        </w:rPr>
        <w:t xml:space="preserve">Señalética vertical y horizontal, que incluye lomos de toro, balizas peatonales, vallas peatonales, letreros, tachas, pintura termoplástica y de alto tráfico, entre otros. </w:t>
      </w:r>
    </w:p>
    <w:p w:rsidR="00B077FE" w:rsidRDefault="00B077FE" w:rsidP="00B077FE">
      <w:pPr>
        <w:jc w:val="both"/>
        <w:rPr>
          <w:rFonts w:ascii="Arial" w:hAnsi="Arial" w:cs="Arial"/>
        </w:rPr>
      </w:pPr>
    </w:p>
    <w:p w:rsidR="00B077FE" w:rsidRDefault="00B077FE" w:rsidP="00B077FE">
      <w:pPr>
        <w:jc w:val="both"/>
        <w:rPr>
          <w:rFonts w:ascii="Arial" w:hAnsi="Arial" w:cs="Arial"/>
        </w:rPr>
      </w:pPr>
      <w:r w:rsidRPr="00B077FE">
        <w:rPr>
          <w:rFonts w:ascii="Arial" w:hAnsi="Arial" w:cs="Arial"/>
        </w:rPr>
        <w:t xml:space="preserve">Traslado de 7 postes existente, y grifo de agua potable, modificación de cámaras de inspección de aguas servidas. </w:t>
      </w:r>
    </w:p>
    <w:p w:rsidR="00B077FE" w:rsidRDefault="00B077FE" w:rsidP="00B077FE">
      <w:pPr>
        <w:jc w:val="both"/>
        <w:rPr>
          <w:rFonts w:ascii="Arial" w:hAnsi="Arial" w:cs="Arial"/>
        </w:rPr>
      </w:pPr>
    </w:p>
    <w:p w:rsidR="00B077FE" w:rsidRDefault="00B077FE" w:rsidP="00B077FE">
      <w:pPr>
        <w:jc w:val="both"/>
        <w:rPr>
          <w:rFonts w:ascii="Arial" w:hAnsi="Arial" w:cs="Arial"/>
        </w:rPr>
      </w:pPr>
      <w:r w:rsidRPr="00B077FE">
        <w:rPr>
          <w:rFonts w:ascii="Arial" w:hAnsi="Arial" w:cs="Arial"/>
        </w:rPr>
        <w:t>Muro de contención de altura aproximada de 1,5 m y longitud aproximada de 251m</w:t>
      </w:r>
    </w:p>
    <w:p w:rsidR="00B077FE" w:rsidRDefault="00B077FE" w:rsidP="00B077FE">
      <w:pPr>
        <w:jc w:val="both"/>
        <w:rPr>
          <w:rFonts w:ascii="Arial" w:hAnsi="Arial" w:cs="Arial"/>
        </w:rPr>
      </w:pPr>
    </w:p>
    <w:p w:rsidR="007805F0" w:rsidRDefault="007805F0" w:rsidP="00B077FE">
      <w:pPr>
        <w:jc w:val="both"/>
        <w:rPr>
          <w:rFonts w:ascii="Arial" w:hAnsi="Arial" w:cs="Arial"/>
        </w:rPr>
      </w:pPr>
      <w:r>
        <w:rPr>
          <w:rFonts w:ascii="Arial" w:hAnsi="Arial" w:cs="Arial"/>
        </w:rPr>
        <w:t>Presupuesto:</w:t>
      </w:r>
    </w:p>
    <w:p w:rsidR="007805F0" w:rsidRDefault="007805F0" w:rsidP="00B077FE">
      <w:pPr>
        <w:jc w:val="both"/>
        <w:rPr>
          <w:rFonts w:ascii="Arial" w:hAnsi="Arial" w:cs="Arial"/>
        </w:rPr>
      </w:pPr>
    </w:p>
    <w:p w:rsidR="007805F0" w:rsidRPr="007805F0" w:rsidRDefault="007805F0" w:rsidP="007805F0">
      <w:pPr>
        <w:jc w:val="both"/>
        <w:rPr>
          <w:rFonts w:ascii="Arial" w:hAnsi="Arial" w:cs="Arial"/>
        </w:rPr>
      </w:pPr>
      <w:r w:rsidRPr="007805F0">
        <w:rPr>
          <w:rFonts w:ascii="Arial" w:hAnsi="Arial" w:cs="Arial"/>
        </w:rPr>
        <w:t xml:space="preserve">ITEM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805F0">
        <w:rPr>
          <w:rFonts w:ascii="Arial" w:hAnsi="Arial" w:cs="Arial"/>
        </w:rPr>
        <w:t>COSTO</w:t>
      </w:r>
    </w:p>
    <w:p w:rsidR="007805F0" w:rsidRPr="007805F0" w:rsidRDefault="007805F0" w:rsidP="007805F0">
      <w:pPr>
        <w:jc w:val="both"/>
        <w:rPr>
          <w:rFonts w:ascii="Arial" w:hAnsi="Arial" w:cs="Arial"/>
        </w:rPr>
      </w:pPr>
      <w:r w:rsidRPr="007805F0">
        <w:rPr>
          <w:rFonts w:ascii="Arial" w:hAnsi="Arial" w:cs="Arial"/>
        </w:rPr>
        <w:t>O</w:t>
      </w:r>
      <w:r>
        <w:rPr>
          <w:rFonts w:ascii="Arial" w:hAnsi="Arial" w:cs="Arial"/>
        </w:rPr>
        <w:t>bras</w:t>
      </w:r>
      <w:r w:rsidRPr="007805F0">
        <w:rPr>
          <w:rFonts w:ascii="Arial" w:hAnsi="Arial" w:cs="Arial"/>
        </w:rPr>
        <w:t xml:space="preserve"> C</w:t>
      </w:r>
      <w:r>
        <w:rPr>
          <w:rFonts w:ascii="Arial" w:hAnsi="Arial" w:cs="Arial"/>
        </w:rPr>
        <w:t>iviles</w:t>
      </w:r>
      <w:r w:rsidRPr="007805F0">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7805F0">
        <w:rPr>
          <w:rFonts w:ascii="Arial" w:hAnsi="Arial" w:cs="Arial"/>
        </w:rPr>
        <w:t>2.044.571.000</w:t>
      </w:r>
    </w:p>
    <w:p w:rsidR="007805F0" w:rsidRPr="007805F0" w:rsidRDefault="007805F0" w:rsidP="007805F0">
      <w:pPr>
        <w:jc w:val="both"/>
        <w:rPr>
          <w:rFonts w:ascii="Arial" w:hAnsi="Arial" w:cs="Arial"/>
        </w:rPr>
      </w:pPr>
      <w:r w:rsidRPr="007805F0">
        <w:rPr>
          <w:rFonts w:ascii="Arial" w:hAnsi="Arial" w:cs="Arial"/>
        </w:rPr>
        <w:t>C</w:t>
      </w:r>
      <w:r>
        <w:rPr>
          <w:rFonts w:ascii="Arial" w:hAnsi="Arial" w:cs="Arial"/>
        </w:rPr>
        <w:t>onsultoría</w:t>
      </w:r>
      <w:r w:rsidRPr="007805F0">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805F0">
        <w:rPr>
          <w:rFonts w:ascii="Arial" w:hAnsi="Arial" w:cs="Arial"/>
        </w:rPr>
        <w:t>40.820.000</w:t>
      </w:r>
    </w:p>
    <w:p w:rsidR="00B077FE" w:rsidRPr="00B077FE" w:rsidRDefault="007805F0" w:rsidP="007805F0">
      <w:pPr>
        <w:jc w:val="both"/>
        <w:rPr>
          <w:rFonts w:ascii="Arial" w:hAnsi="Arial" w:cs="Arial"/>
        </w:rPr>
      </w:pPr>
      <w:proofErr w:type="gramStart"/>
      <w:r w:rsidRPr="007805F0">
        <w:rPr>
          <w:rFonts w:ascii="Arial" w:hAnsi="Arial" w:cs="Arial"/>
        </w:rPr>
        <w:t>T</w:t>
      </w:r>
      <w:r>
        <w:rPr>
          <w:rFonts w:ascii="Arial" w:hAnsi="Arial" w:cs="Arial"/>
        </w:rPr>
        <w:t xml:space="preserve">otal </w:t>
      </w:r>
      <w:r w:rsidRPr="007805F0">
        <w:rPr>
          <w:rFonts w:ascii="Arial" w:hAnsi="Arial" w:cs="Arial"/>
        </w:rPr>
        <w:t xml:space="preserve"> </w:t>
      </w:r>
      <w:r>
        <w:rPr>
          <w:rFonts w:ascii="Arial" w:hAnsi="Arial" w:cs="Arial"/>
        </w:rPr>
        <w:tab/>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805F0">
        <w:rPr>
          <w:rFonts w:ascii="Arial" w:hAnsi="Arial" w:cs="Arial"/>
        </w:rPr>
        <w:t>2.085.391.000</w:t>
      </w:r>
    </w:p>
    <w:p w:rsidR="00B077FE" w:rsidRDefault="00B077FE" w:rsidP="00F7347E">
      <w:pPr>
        <w:pStyle w:val="Sangra2detindependiente"/>
        <w:spacing w:line="276" w:lineRule="auto"/>
        <w:ind w:left="1410" w:hanging="1410"/>
        <w:jc w:val="both"/>
        <w:rPr>
          <w:rFonts w:cstheme="minorHAnsi"/>
          <w:b w:val="0"/>
          <w:sz w:val="20"/>
        </w:rPr>
      </w:pPr>
    </w:p>
    <w:p w:rsidR="000D5533" w:rsidRPr="000D5533" w:rsidRDefault="000D5533" w:rsidP="000D5533">
      <w:pPr>
        <w:pStyle w:val="Sangra2detindependiente"/>
        <w:spacing w:line="276" w:lineRule="auto"/>
        <w:ind w:left="1410" w:hanging="1410"/>
        <w:jc w:val="both"/>
        <w:rPr>
          <w:rFonts w:cstheme="minorHAnsi"/>
          <w:b w:val="0"/>
          <w:sz w:val="20"/>
        </w:rPr>
      </w:pPr>
      <w:r w:rsidRPr="000D5533">
        <w:rPr>
          <w:rFonts w:cstheme="minorHAnsi"/>
          <w:b w:val="0"/>
          <w:sz w:val="20"/>
        </w:rPr>
        <w:t>Plazo de Ejecución de las obras 12 meses</w:t>
      </w:r>
      <w:r>
        <w:rPr>
          <w:rFonts w:cstheme="minorHAnsi"/>
          <w:b w:val="0"/>
          <w:sz w:val="20"/>
        </w:rPr>
        <w:t>.</w:t>
      </w:r>
    </w:p>
    <w:p w:rsidR="007805F0" w:rsidRDefault="000D5533" w:rsidP="000D5533">
      <w:pPr>
        <w:pStyle w:val="Sangra2detindependiente"/>
        <w:spacing w:line="276" w:lineRule="auto"/>
        <w:ind w:left="1410" w:hanging="1410"/>
        <w:jc w:val="both"/>
        <w:rPr>
          <w:rFonts w:cstheme="minorHAnsi"/>
          <w:b w:val="0"/>
          <w:sz w:val="20"/>
        </w:rPr>
      </w:pPr>
      <w:r w:rsidRPr="000D5533">
        <w:rPr>
          <w:rFonts w:cstheme="minorHAnsi"/>
          <w:b w:val="0"/>
          <w:sz w:val="20"/>
        </w:rPr>
        <w:t>Plazo de Ejecución Asesoría 13 meses</w:t>
      </w:r>
      <w:r>
        <w:rPr>
          <w:rFonts w:cstheme="minorHAnsi"/>
          <w:b w:val="0"/>
          <w:sz w:val="20"/>
        </w:rPr>
        <w:t>.</w:t>
      </w:r>
    </w:p>
    <w:p w:rsidR="007805F0" w:rsidRDefault="007805F0" w:rsidP="00F7347E">
      <w:pPr>
        <w:pStyle w:val="Sangra2detindependiente"/>
        <w:spacing w:line="276" w:lineRule="auto"/>
        <w:ind w:left="1410" w:hanging="1410"/>
        <w:jc w:val="both"/>
        <w:rPr>
          <w:rFonts w:cstheme="minorHAnsi"/>
          <w:b w:val="0"/>
          <w:sz w:val="20"/>
        </w:rPr>
      </w:pPr>
    </w:p>
    <w:p w:rsidR="00CD6099" w:rsidRPr="00CD6099" w:rsidRDefault="00CD6099" w:rsidP="00CD6099">
      <w:pPr>
        <w:jc w:val="both"/>
        <w:rPr>
          <w:rFonts w:ascii="Arial" w:hAnsi="Arial" w:cs="Arial"/>
          <w:b/>
        </w:rPr>
      </w:pPr>
      <w:r w:rsidRPr="00CD6099">
        <w:rPr>
          <w:rFonts w:ascii="Arial" w:hAnsi="Arial" w:cs="Arial"/>
          <w:b/>
        </w:rPr>
        <w:t>Votación: se recomienda en forma unánime la iniciativa para ser presentada al pleno del consejo</w:t>
      </w:r>
    </w:p>
    <w:p w:rsidR="007805F0" w:rsidRDefault="007805F0" w:rsidP="00F7347E">
      <w:pPr>
        <w:pStyle w:val="Sangra2detindependiente"/>
        <w:spacing w:line="276" w:lineRule="auto"/>
        <w:ind w:left="1410" w:hanging="1410"/>
        <w:jc w:val="both"/>
        <w:rPr>
          <w:rFonts w:cstheme="minorHAnsi"/>
          <w:b w:val="0"/>
          <w:sz w:val="20"/>
        </w:rPr>
      </w:pPr>
    </w:p>
    <w:p w:rsidR="002239C3" w:rsidRDefault="002239C3" w:rsidP="00F7347E">
      <w:pPr>
        <w:pStyle w:val="Sangra2detindependiente"/>
        <w:spacing w:line="276" w:lineRule="auto"/>
        <w:ind w:left="1410" w:hanging="1410"/>
        <w:jc w:val="both"/>
        <w:rPr>
          <w:rFonts w:cstheme="minorHAnsi"/>
          <w:b w:val="0"/>
          <w:sz w:val="20"/>
        </w:rPr>
      </w:pPr>
    </w:p>
    <w:p w:rsidR="002239C3" w:rsidRDefault="002239C3" w:rsidP="00F7347E">
      <w:pPr>
        <w:pStyle w:val="Sangra2detindependiente"/>
        <w:spacing w:line="276" w:lineRule="auto"/>
        <w:ind w:left="1410" w:hanging="1410"/>
        <w:jc w:val="both"/>
        <w:rPr>
          <w:rFonts w:cstheme="minorHAnsi"/>
          <w:b w:val="0"/>
          <w:sz w:val="20"/>
        </w:rPr>
      </w:pPr>
    </w:p>
    <w:p w:rsidR="002239C3" w:rsidRDefault="002239C3" w:rsidP="00F7347E">
      <w:pPr>
        <w:pStyle w:val="Sangra2detindependiente"/>
        <w:spacing w:line="276" w:lineRule="auto"/>
        <w:ind w:left="1410" w:hanging="1410"/>
        <w:jc w:val="both"/>
        <w:rPr>
          <w:rFonts w:cstheme="minorHAnsi"/>
          <w:b w:val="0"/>
          <w:sz w:val="20"/>
        </w:rPr>
      </w:pPr>
    </w:p>
    <w:p w:rsidR="002239C3" w:rsidRDefault="002239C3" w:rsidP="00F7347E">
      <w:pPr>
        <w:pStyle w:val="Sangra2detindependiente"/>
        <w:spacing w:line="276" w:lineRule="auto"/>
        <w:ind w:left="1410" w:hanging="1410"/>
        <w:jc w:val="both"/>
        <w:rPr>
          <w:rFonts w:cstheme="minorHAnsi"/>
          <w:b w:val="0"/>
          <w:sz w:val="20"/>
        </w:rPr>
      </w:pPr>
    </w:p>
    <w:p w:rsidR="00CD6099" w:rsidRDefault="00CD6099" w:rsidP="00F7347E">
      <w:pPr>
        <w:pStyle w:val="Sangra2detindependiente"/>
        <w:spacing w:line="276" w:lineRule="auto"/>
        <w:ind w:left="1410" w:hanging="1410"/>
        <w:jc w:val="both"/>
        <w:rPr>
          <w:rFonts w:cstheme="minorHAnsi"/>
          <w:b w:val="0"/>
          <w:sz w:val="20"/>
        </w:rPr>
      </w:pPr>
    </w:p>
    <w:p w:rsidR="00CD6099" w:rsidRDefault="00CD6099" w:rsidP="00F7347E">
      <w:pPr>
        <w:pStyle w:val="Sangra2detindependiente"/>
        <w:spacing w:line="276" w:lineRule="auto"/>
        <w:ind w:left="1410" w:hanging="1410"/>
        <w:jc w:val="both"/>
        <w:rPr>
          <w:rFonts w:cstheme="minorHAnsi"/>
          <w:b w:val="0"/>
          <w:sz w:val="20"/>
        </w:rPr>
      </w:pPr>
    </w:p>
    <w:p w:rsidR="002239C3" w:rsidRDefault="002239C3" w:rsidP="00F7347E">
      <w:pPr>
        <w:pStyle w:val="Sangra2detindependiente"/>
        <w:spacing w:line="276" w:lineRule="auto"/>
        <w:ind w:left="1410" w:hanging="1410"/>
        <w:jc w:val="both"/>
        <w:rPr>
          <w:rFonts w:cstheme="minorHAnsi"/>
          <w:b w:val="0"/>
          <w:sz w:val="20"/>
        </w:rPr>
      </w:pPr>
    </w:p>
    <w:p w:rsidR="007805F0" w:rsidRDefault="007805F0" w:rsidP="00F7347E">
      <w:pPr>
        <w:pStyle w:val="Sangra2detindependiente"/>
        <w:spacing w:line="276" w:lineRule="auto"/>
        <w:ind w:left="1410" w:hanging="1410"/>
        <w:jc w:val="both"/>
        <w:rPr>
          <w:rFonts w:cstheme="minorHAnsi"/>
          <w:b w:val="0"/>
          <w:sz w:val="20"/>
        </w:rPr>
      </w:pPr>
    </w:p>
    <w:p w:rsidR="006024C6" w:rsidRPr="00A15945" w:rsidRDefault="00991E7F" w:rsidP="00F7347E">
      <w:pPr>
        <w:pStyle w:val="Sangra2detindependiente"/>
        <w:spacing w:line="276" w:lineRule="auto"/>
        <w:ind w:left="1410" w:hanging="1410"/>
        <w:jc w:val="both"/>
        <w:rPr>
          <w:rFonts w:cstheme="minorHAnsi"/>
          <w:sz w:val="20"/>
        </w:rPr>
      </w:pPr>
      <w:r w:rsidRPr="00A15945">
        <w:rPr>
          <w:rFonts w:cstheme="minorHAnsi"/>
          <w:sz w:val="20"/>
        </w:rPr>
        <w:lastRenderedPageBreak/>
        <w:t xml:space="preserve">12.30 </w:t>
      </w:r>
      <w:proofErr w:type="spellStart"/>
      <w:r w:rsidRPr="00A15945">
        <w:rPr>
          <w:rFonts w:cstheme="minorHAnsi"/>
          <w:sz w:val="20"/>
        </w:rPr>
        <w:t>hrs</w:t>
      </w:r>
      <w:proofErr w:type="spellEnd"/>
      <w:r w:rsidRPr="00A15945">
        <w:rPr>
          <w:rFonts w:cstheme="minorHAnsi"/>
          <w:sz w:val="20"/>
        </w:rPr>
        <w:t>.</w:t>
      </w:r>
      <w:r w:rsidRPr="00A15945">
        <w:rPr>
          <w:rFonts w:cstheme="minorHAnsi"/>
          <w:sz w:val="20"/>
        </w:rPr>
        <w:tab/>
      </w:r>
      <w:r w:rsidR="006024C6" w:rsidRPr="00A15945">
        <w:rPr>
          <w:rFonts w:cstheme="minorHAnsi"/>
          <w:sz w:val="20"/>
        </w:rPr>
        <w:t xml:space="preserve">Presentación, análisis y resolución de aumento de presupuesto en Diseño de Proyecto “Ampliación y Mejoramiento APR de </w:t>
      </w:r>
      <w:proofErr w:type="spellStart"/>
      <w:r w:rsidR="006024C6" w:rsidRPr="00A15945">
        <w:rPr>
          <w:rFonts w:cstheme="minorHAnsi"/>
          <w:sz w:val="20"/>
        </w:rPr>
        <w:t>Pichirropulli</w:t>
      </w:r>
      <w:proofErr w:type="spellEnd"/>
      <w:r w:rsidR="006024C6" w:rsidRPr="00A15945">
        <w:rPr>
          <w:rFonts w:cstheme="minorHAnsi"/>
          <w:sz w:val="20"/>
        </w:rPr>
        <w:t xml:space="preserve">, comuna de </w:t>
      </w:r>
      <w:proofErr w:type="spellStart"/>
      <w:r w:rsidR="006024C6" w:rsidRPr="00A15945">
        <w:rPr>
          <w:rFonts w:cstheme="minorHAnsi"/>
          <w:sz w:val="20"/>
        </w:rPr>
        <w:t>Paillaco</w:t>
      </w:r>
      <w:proofErr w:type="spellEnd"/>
      <w:r w:rsidR="006024C6" w:rsidRPr="00A15945">
        <w:rPr>
          <w:rFonts w:cstheme="minorHAnsi"/>
          <w:sz w:val="20"/>
        </w:rPr>
        <w:t>”.</w:t>
      </w:r>
    </w:p>
    <w:p w:rsidR="006024C6" w:rsidRPr="00A15945" w:rsidRDefault="006024C6" w:rsidP="00F7347E">
      <w:pPr>
        <w:pStyle w:val="Sangra2detindependiente"/>
        <w:spacing w:line="276" w:lineRule="auto"/>
        <w:ind w:left="0" w:firstLine="0"/>
        <w:jc w:val="both"/>
        <w:rPr>
          <w:rFonts w:cstheme="minorHAnsi"/>
          <w:sz w:val="20"/>
        </w:rPr>
      </w:pPr>
      <w:r w:rsidRPr="00A15945">
        <w:rPr>
          <w:rFonts w:cstheme="minorHAnsi"/>
          <w:sz w:val="20"/>
        </w:rPr>
        <w:tab/>
      </w:r>
      <w:r w:rsidRPr="00A15945">
        <w:rPr>
          <w:rFonts w:cstheme="minorHAnsi"/>
          <w:sz w:val="20"/>
        </w:rPr>
        <w:tab/>
        <w:t xml:space="preserve">Expone: Sergio Asenjo/ Director Regional de DOH. </w:t>
      </w:r>
    </w:p>
    <w:p w:rsidR="007805F0" w:rsidRDefault="007805F0" w:rsidP="00F7347E">
      <w:pPr>
        <w:pStyle w:val="Sangra2detindependiente"/>
        <w:spacing w:line="276" w:lineRule="auto"/>
        <w:ind w:left="1410" w:hanging="1410"/>
        <w:jc w:val="both"/>
        <w:rPr>
          <w:rFonts w:cstheme="minorHAnsi"/>
          <w:b w:val="0"/>
          <w:sz w:val="20"/>
        </w:rPr>
      </w:pPr>
    </w:p>
    <w:p w:rsidR="00F1474D" w:rsidRDefault="000D5533" w:rsidP="000D5533">
      <w:pPr>
        <w:jc w:val="both"/>
        <w:rPr>
          <w:rFonts w:ascii="Arial" w:hAnsi="Arial" w:cs="Arial"/>
        </w:rPr>
      </w:pPr>
      <w:r w:rsidRPr="000D5533">
        <w:rPr>
          <w:rFonts w:ascii="Arial" w:hAnsi="Arial" w:cs="Arial"/>
        </w:rPr>
        <w:t xml:space="preserve">Se indica que La vida útil de un sondaje ronda los 25 años, en el caso de </w:t>
      </w:r>
      <w:proofErr w:type="spellStart"/>
      <w:r w:rsidRPr="000D5533">
        <w:rPr>
          <w:rFonts w:ascii="Arial" w:hAnsi="Arial" w:cs="Arial"/>
        </w:rPr>
        <w:t>Pichirropulli</w:t>
      </w:r>
      <w:proofErr w:type="spellEnd"/>
      <w:r w:rsidRPr="000D5533">
        <w:rPr>
          <w:rFonts w:ascii="Arial" w:hAnsi="Arial" w:cs="Arial"/>
        </w:rPr>
        <w:t xml:space="preserve"> tiene 46 años. </w:t>
      </w:r>
    </w:p>
    <w:p w:rsidR="00F1474D" w:rsidRDefault="00F1474D" w:rsidP="000D5533">
      <w:pPr>
        <w:jc w:val="both"/>
        <w:rPr>
          <w:rFonts w:ascii="Arial" w:hAnsi="Arial" w:cs="Arial"/>
        </w:rPr>
      </w:pPr>
    </w:p>
    <w:p w:rsidR="00F1474D" w:rsidRDefault="000D5533" w:rsidP="000D5533">
      <w:pPr>
        <w:jc w:val="both"/>
        <w:rPr>
          <w:rFonts w:ascii="Arial" w:hAnsi="Arial" w:cs="Arial"/>
        </w:rPr>
      </w:pPr>
      <w:r w:rsidRPr="000D5533">
        <w:rPr>
          <w:rFonts w:ascii="Arial" w:hAnsi="Arial" w:cs="Arial"/>
        </w:rPr>
        <w:t xml:space="preserve">Por esto, existe un alto riesgo que el sondaje existente presente un decaimiento hidráulico, varíe en forma abrupta la concentración de parámetros como el nitrito y turbiedad en el agua captada, excesos de solidos (que deterioran rápidamente los equipos de bombeo) entre otros. </w:t>
      </w:r>
    </w:p>
    <w:p w:rsidR="00F1474D" w:rsidRDefault="00F1474D" w:rsidP="000D5533">
      <w:pPr>
        <w:jc w:val="both"/>
        <w:rPr>
          <w:rFonts w:ascii="Arial" w:hAnsi="Arial" w:cs="Arial"/>
        </w:rPr>
      </w:pPr>
    </w:p>
    <w:p w:rsidR="007805F0" w:rsidRDefault="000D5533" w:rsidP="000D5533">
      <w:pPr>
        <w:jc w:val="both"/>
        <w:rPr>
          <w:rFonts w:ascii="Arial" w:hAnsi="Arial" w:cs="Arial"/>
        </w:rPr>
      </w:pPr>
      <w:r w:rsidRPr="000D5533">
        <w:rPr>
          <w:rFonts w:ascii="Arial" w:hAnsi="Arial" w:cs="Arial"/>
        </w:rPr>
        <w:t>Por este punto es que, conforme a lo planteado por la consultora y aprobación de la unidad técnica, se establece la necesidad de una nueva captación, dejando este sondaje fuera de servicio (como respaldo).</w:t>
      </w:r>
    </w:p>
    <w:p w:rsidR="00F1474D" w:rsidRDefault="00F1474D" w:rsidP="000D5533">
      <w:pPr>
        <w:jc w:val="both"/>
        <w:rPr>
          <w:rFonts w:ascii="Arial" w:hAnsi="Arial" w:cs="Arial"/>
        </w:rPr>
      </w:pPr>
    </w:p>
    <w:p w:rsidR="00F1474D" w:rsidRDefault="00F1474D" w:rsidP="000D5533">
      <w:pPr>
        <w:jc w:val="both"/>
        <w:rPr>
          <w:rFonts w:ascii="Arial" w:hAnsi="Arial" w:cs="Arial"/>
        </w:rPr>
      </w:pPr>
      <w:r w:rsidRPr="00F1474D">
        <w:rPr>
          <w:rFonts w:ascii="Arial" w:hAnsi="Arial" w:cs="Arial"/>
        </w:rPr>
        <w:t xml:space="preserve">Teniendo presente la finalización de las faenas en la construcción del pozo profundo y que se obtuvieron resultados favorables en cuanto a caudal de explotación y calidad de agua, es que propone realizar la habilitación del nuevo sondaje. </w:t>
      </w:r>
    </w:p>
    <w:p w:rsidR="00F1474D" w:rsidRDefault="00F1474D" w:rsidP="000D5533">
      <w:pPr>
        <w:jc w:val="both"/>
        <w:rPr>
          <w:rFonts w:ascii="Arial" w:hAnsi="Arial" w:cs="Arial"/>
        </w:rPr>
      </w:pPr>
    </w:p>
    <w:p w:rsidR="00F1474D" w:rsidRDefault="00F1474D" w:rsidP="000D5533">
      <w:pPr>
        <w:jc w:val="both"/>
        <w:rPr>
          <w:rFonts w:ascii="Arial" w:hAnsi="Arial" w:cs="Arial"/>
        </w:rPr>
      </w:pPr>
      <w:r w:rsidRPr="00F1474D">
        <w:rPr>
          <w:rFonts w:ascii="Arial" w:hAnsi="Arial" w:cs="Arial"/>
        </w:rPr>
        <w:t>Sin embargo, debido al tiempo transcurrido, el diseño ha quedado desactualizado en cuanto a cantidad de habitantes, topografía, además de las nuevas exigencias del Manual de Diseño APR aprobados por la DROH en mayo 2023, por lo tanto, es necesario realizar una actualización del diseño de ingeniería lo cual implica considerar: nuevas dotaciones de consumo, cambios en la tasa de crecimiento, producción más exigente, volúmenes de regulación contra incendios y de reserva, es decir, estanques de mayores dimensiones y ajustar las dimensiones de las redes de distribución debido a la instalación de grifos, entre otros aspectos técnicos.</w:t>
      </w:r>
    </w:p>
    <w:p w:rsidR="00F1474D" w:rsidRDefault="00F1474D" w:rsidP="000D5533">
      <w:pPr>
        <w:jc w:val="both"/>
        <w:rPr>
          <w:rFonts w:ascii="Arial" w:hAnsi="Arial" w:cs="Arial"/>
        </w:rPr>
      </w:pPr>
    </w:p>
    <w:p w:rsidR="00F1474D" w:rsidRPr="00F1474D" w:rsidRDefault="00F1474D" w:rsidP="00F1474D">
      <w:pPr>
        <w:jc w:val="both"/>
        <w:rPr>
          <w:rFonts w:ascii="Arial" w:hAnsi="Arial" w:cs="Arial"/>
        </w:rPr>
      </w:pPr>
      <w:r w:rsidRPr="00F1474D">
        <w:rPr>
          <w:rFonts w:ascii="Arial" w:hAnsi="Arial" w:cs="Arial"/>
        </w:rPr>
        <w:t>Modificación de contrato</w:t>
      </w:r>
      <w:r>
        <w:rPr>
          <w:rFonts w:ascii="Arial" w:hAnsi="Arial" w:cs="Arial"/>
        </w:rPr>
        <w:t xml:space="preserve"> </w:t>
      </w:r>
      <w:r w:rsidRPr="00F1474D">
        <w:rPr>
          <w:rFonts w:ascii="Arial" w:hAnsi="Arial" w:cs="Arial"/>
        </w:rPr>
        <w:t>solicitada para:</w:t>
      </w:r>
    </w:p>
    <w:p w:rsidR="00F1474D" w:rsidRDefault="00F1474D" w:rsidP="00F1474D">
      <w:pPr>
        <w:jc w:val="both"/>
        <w:rPr>
          <w:rFonts w:ascii="Arial" w:hAnsi="Arial" w:cs="Arial"/>
        </w:rPr>
      </w:pPr>
      <w:r w:rsidRPr="00F1474D">
        <w:rPr>
          <w:rFonts w:ascii="Arial" w:hAnsi="Arial" w:cs="Arial"/>
        </w:rPr>
        <w:t>Actualización del diseño de</w:t>
      </w:r>
      <w:r>
        <w:rPr>
          <w:rFonts w:ascii="Arial" w:hAnsi="Arial" w:cs="Arial"/>
        </w:rPr>
        <w:t xml:space="preserve"> </w:t>
      </w:r>
      <w:r w:rsidRPr="00F1474D">
        <w:rPr>
          <w:rFonts w:ascii="Arial" w:hAnsi="Arial" w:cs="Arial"/>
        </w:rPr>
        <w:t>ampliación y mejoramiento</w:t>
      </w:r>
    </w:p>
    <w:p w:rsidR="00F1474D" w:rsidRDefault="00F1474D" w:rsidP="00F1474D">
      <w:pPr>
        <w:jc w:val="both"/>
        <w:rPr>
          <w:rFonts w:ascii="Arial" w:hAnsi="Arial" w:cs="Arial"/>
        </w:rPr>
      </w:pPr>
    </w:p>
    <w:p w:rsidR="00F1474D" w:rsidRPr="00F1474D" w:rsidRDefault="00F1474D" w:rsidP="00F1474D">
      <w:pPr>
        <w:jc w:val="both"/>
        <w:rPr>
          <w:rFonts w:ascii="Arial" w:hAnsi="Arial" w:cs="Arial"/>
        </w:rPr>
      </w:pPr>
      <w:r w:rsidRPr="00F1474D">
        <w:rPr>
          <w:rFonts w:ascii="Arial" w:hAnsi="Arial" w:cs="Arial"/>
        </w:rPr>
        <w:t xml:space="preserve">Ítem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1474D">
        <w:rPr>
          <w:rFonts w:ascii="Arial" w:hAnsi="Arial" w:cs="Arial"/>
        </w:rPr>
        <w:t>Monto (M$)</w:t>
      </w:r>
    </w:p>
    <w:p w:rsidR="00F1474D" w:rsidRPr="00F1474D" w:rsidRDefault="00F1474D" w:rsidP="00F1474D">
      <w:pPr>
        <w:jc w:val="both"/>
        <w:rPr>
          <w:rFonts w:ascii="Arial" w:hAnsi="Arial" w:cs="Arial"/>
        </w:rPr>
      </w:pPr>
      <w:r w:rsidRPr="00F1474D">
        <w:rPr>
          <w:rFonts w:ascii="Arial" w:hAnsi="Arial" w:cs="Arial"/>
        </w:rPr>
        <w:t xml:space="preserve">Consultorías </w:t>
      </w:r>
      <w:r>
        <w:rPr>
          <w:rFonts w:ascii="Arial" w:hAnsi="Arial" w:cs="Arial"/>
        </w:rPr>
        <w:tab/>
      </w:r>
      <w:r>
        <w:rPr>
          <w:rFonts w:ascii="Arial" w:hAnsi="Arial" w:cs="Arial"/>
        </w:rPr>
        <w:tab/>
      </w:r>
      <w:r>
        <w:rPr>
          <w:rFonts w:ascii="Arial" w:hAnsi="Arial" w:cs="Arial"/>
        </w:rPr>
        <w:tab/>
      </w:r>
      <w:r>
        <w:rPr>
          <w:rFonts w:ascii="Arial" w:hAnsi="Arial" w:cs="Arial"/>
        </w:rPr>
        <w:tab/>
      </w:r>
      <w:r w:rsidR="001E00D9">
        <w:rPr>
          <w:rFonts w:ascii="Arial" w:hAnsi="Arial" w:cs="Arial"/>
        </w:rPr>
        <w:t>44.850</w:t>
      </w:r>
    </w:p>
    <w:p w:rsidR="00F1474D" w:rsidRPr="009D36CA" w:rsidRDefault="00F1474D" w:rsidP="00F1474D">
      <w:pPr>
        <w:jc w:val="both"/>
        <w:rPr>
          <w:rFonts w:ascii="Arial" w:hAnsi="Arial" w:cs="Arial"/>
          <w:b/>
        </w:rPr>
      </w:pPr>
      <w:r w:rsidRPr="009D36CA">
        <w:rPr>
          <w:rFonts w:ascii="Arial" w:hAnsi="Arial" w:cs="Arial"/>
          <w:b/>
        </w:rPr>
        <w:t xml:space="preserve">Costo Total </w:t>
      </w:r>
      <w:r w:rsidRPr="009D36CA">
        <w:rPr>
          <w:rFonts w:ascii="Arial" w:hAnsi="Arial" w:cs="Arial"/>
          <w:b/>
        </w:rPr>
        <w:tab/>
      </w:r>
      <w:r w:rsidRPr="009D36CA">
        <w:rPr>
          <w:rFonts w:ascii="Arial" w:hAnsi="Arial" w:cs="Arial"/>
          <w:b/>
        </w:rPr>
        <w:tab/>
      </w:r>
      <w:r w:rsidRPr="009D36CA">
        <w:rPr>
          <w:rFonts w:ascii="Arial" w:hAnsi="Arial" w:cs="Arial"/>
          <w:b/>
        </w:rPr>
        <w:tab/>
      </w:r>
      <w:r w:rsidRPr="009D36CA">
        <w:rPr>
          <w:rFonts w:ascii="Arial" w:hAnsi="Arial" w:cs="Arial"/>
          <w:b/>
        </w:rPr>
        <w:tab/>
        <w:t>44.850</w:t>
      </w:r>
    </w:p>
    <w:p w:rsidR="00F1474D" w:rsidRDefault="00F1474D" w:rsidP="00F1474D">
      <w:pPr>
        <w:jc w:val="both"/>
        <w:rPr>
          <w:rFonts w:ascii="Arial" w:hAnsi="Arial" w:cs="Arial"/>
        </w:rPr>
      </w:pPr>
    </w:p>
    <w:p w:rsidR="00F1474D" w:rsidRDefault="00F1474D" w:rsidP="00F1474D">
      <w:pPr>
        <w:jc w:val="both"/>
        <w:rPr>
          <w:rFonts w:ascii="Arial" w:hAnsi="Arial" w:cs="Arial"/>
        </w:rPr>
      </w:pPr>
    </w:p>
    <w:p w:rsidR="00CD6099" w:rsidRPr="00CD6099" w:rsidRDefault="00CD6099" w:rsidP="00CD6099">
      <w:pPr>
        <w:jc w:val="both"/>
        <w:rPr>
          <w:rFonts w:ascii="Arial" w:hAnsi="Arial" w:cs="Arial"/>
          <w:b/>
        </w:rPr>
      </w:pPr>
      <w:r w:rsidRPr="00CD6099">
        <w:rPr>
          <w:rFonts w:ascii="Arial" w:hAnsi="Arial" w:cs="Arial"/>
          <w:b/>
        </w:rPr>
        <w:t>Votación: se recomienda en forma unánime la iniciativa para ser presentada al pleno del consejo</w:t>
      </w:r>
    </w:p>
    <w:p w:rsidR="00E27EA6" w:rsidRDefault="00E27EA6" w:rsidP="00F1474D">
      <w:pPr>
        <w:jc w:val="both"/>
        <w:rPr>
          <w:rFonts w:ascii="Arial" w:hAnsi="Arial" w:cs="Arial"/>
        </w:rPr>
      </w:pPr>
    </w:p>
    <w:p w:rsidR="00E27EA6" w:rsidRDefault="00E27EA6" w:rsidP="00F1474D">
      <w:pPr>
        <w:jc w:val="both"/>
        <w:rPr>
          <w:rFonts w:ascii="Arial" w:hAnsi="Arial" w:cs="Arial"/>
        </w:rPr>
      </w:pPr>
    </w:p>
    <w:p w:rsidR="00E27EA6" w:rsidRDefault="00E27EA6" w:rsidP="00F1474D">
      <w:pPr>
        <w:jc w:val="both"/>
        <w:rPr>
          <w:rFonts w:ascii="Arial" w:hAnsi="Arial" w:cs="Arial"/>
        </w:rPr>
      </w:pPr>
    </w:p>
    <w:p w:rsidR="00E27EA6" w:rsidRDefault="00E27EA6" w:rsidP="00F1474D">
      <w:pPr>
        <w:jc w:val="both"/>
        <w:rPr>
          <w:rFonts w:ascii="Arial" w:hAnsi="Arial" w:cs="Arial"/>
        </w:rPr>
      </w:pPr>
    </w:p>
    <w:p w:rsidR="00E27EA6" w:rsidRDefault="00E27EA6" w:rsidP="00F1474D">
      <w:pPr>
        <w:jc w:val="both"/>
        <w:rPr>
          <w:rFonts w:ascii="Arial" w:hAnsi="Arial" w:cs="Arial"/>
        </w:rPr>
      </w:pPr>
    </w:p>
    <w:p w:rsidR="00E27EA6" w:rsidRDefault="00E27EA6" w:rsidP="00F1474D">
      <w:pPr>
        <w:jc w:val="both"/>
        <w:rPr>
          <w:rFonts w:ascii="Arial" w:hAnsi="Arial" w:cs="Arial"/>
        </w:rPr>
      </w:pPr>
    </w:p>
    <w:p w:rsidR="00E27EA6" w:rsidRDefault="00E27EA6" w:rsidP="00F1474D">
      <w:pPr>
        <w:jc w:val="both"/>
        <w:rPr>
          <w:rFonts w:ascii="Arial" w:hAnsi="Arial" w:cs="Arial"/>
        </w:rPr>
      </w:pPr>
    </w:p>
    <w:p w:rsidR="00E27EA6" w:rsidRDefault="00E27EA6" w:rsidP="00F1474D">
      <w:pPr>
        <w:jc w:val="both"/>
        <w:rPr>
          <w:rFonts w:ascii="Arial" w:hAnsi="Arial" w:cs="Arial"/>
        </w:rPr>
      </w:pPr>
    </w:p>
    <w:p w:rsidR="002239C3" w:rsidRDefault="002239C3" w:rsidP="00F1474D">
      <w:pPr>
        <w:jc w:val="both"/>
        <w:rPr>
          <w:rFonts w:ascii="Arial" w:hAnsi="Arial" w:cs="Arial"/>
        </w:rPr>
      </w:pPr>
    </w:p>
    <w:p w:rsidR="002239C3" w:rsidRDefault="002239C3" w:rsidP="00F1474D">
      <w:pPr>
        <w:jc w:val="both"/>
        <w:rPr>
          <w:rFonts w:ascii="Arial" w:hAnsi="Arial" w:cs="Arial"/>
        </w:rPr>
      </w:pPr>
    </w:p>
    <w:p w:rsidR="002239C3" w:rsidRDefault="002239C3" w:rsidP="00F1474D">
      <w:pPr>
        <w:jc w:val="both"/>
        <w:rPr>
          <w:rFonts w:ascii="Arial" w:hAnsi="Arial" w:cs="Arial"/>
        </w:rPr>
      </w:pPr>
    </w:p>
    <w:p w:rsidR="002239C3" w:rsidRDefault="002239C3" w:rsidP="00F1474D">
      <w:pPr>
        <w:jc w:val="both"/>
        <w:rPr>
          <w:rFonts w:ascii="Arial" w:hAnsi="Arial" w:cs="Arial"/>
        </w:rPr>
      </w:pPr>
    </w:p>
    <w:p w:rsidR="002239C3" w:rsidRDefault="002239C3" w:rsidP="00F1474D">
      <w:pPr>
        <w:jc w:val="both"/>
        <w:rPr>
          <w:rFonts w:ascii="Arial" w:hAnsi="Arial" w:cs="Arial"/>
        </w:rPr>
      </w:pPr>
    </w:p>
    <w:p w:rsidR="002239C3" w:rsidRDefault="002239C3" w:rsidP="00F1474D">
      <w:pPr>
        <w:jc w:val="both"/>
        <w:rPr>
          <w:rFonts w:ascii="Arial" w:hAnsi="Arial" w:cs="Arial"/>
        </w:rPr>
      </w:pPr>
    </w:p>
    <w:p w:rsidR="00E27EA6" w:rsidRDefault="00E27EA6" w:rsidP="00F1474D">
      <w:pPr>
        <w:jc w:val="both"/>
        <w:rPr>
          <w:rFonts w:ascii="Arial" w:hAnsi="Arial" w:cs="Arial"/>
        </w:rPr>
      </w:pPr>
    </w:p>
    <w:p w:rsidR="00E27EA6" w:rsidRDefault="00E27EA6" w:rsidP="00F1474D">
      <w:pPr>
        <w:jc w:val="both"/>
        <w:rPr>
          <w:rFonts w:ascii="Arial" w:hAnsi="Arial" w:cs="Arial"/>
        </w:rPr>
      </w:pPr>
    </w:p>
    <w:p w:rsidR="00A0045A" w:rsidRDefault="00A0045A" w:rsidP="00F1474D">
      <w:pPr>
        <w:jc w:val="both"/>
        <w:rPr>
          <w:rFonts w:ascii="Arial" w:hAnsi="Arial" w:cs="Arial"/>
        </w:rPr>
      </w:pPr>
    </w:p>
    <w:p w:rsidR="00A74BB3" w:rsidRPr="00A15945" w:rsidRDefault="006024C6" w:rsidP="00F7347E">
      <w:pPr>
        <w:pStyle w:val="Sangra2detindependiente"/>
        <w:spacing w:line="276" w:lineRule="auto"/>
        <w:ind w:left="1410" w:hanging="1410"/>
        <w:jc w:val="both"/>
        <w:rPr>
          <w:rFonts w:cstheme="minorHAnsi"/>
          <w:sz w:val="20"/>
        </w:rPr>
      </w:pPr>
      <w:r w:rsidRPr="00A15945">
        <w:rPr>
          <w:rFonts w:cstheme="minorHAnsi"/>
          <w:sz w:val="20"/>
        </w:rPr>
        <w:lastRenderedPageBreak/>
        <w:t xml:space="preserve">13.00 </w:t>
      </w:r>
      <w:proofErr w:type="spellStart"/>
      <w:r w:rsidRPr="00A15945">
        <w:rPr>
          <w:rFonts w:cstheme="minorHAnsi"/>
          <w:sz w:val="20"/>
        </w:rPr>
        <w:t>hrs</w:t>
      </w:r>
      <w:proofErr w:type="spellEnd"/>
      <w:r w:rsidRPr="00A15945">
        <w:rPr>
          <w:rFonts w:cstheme="minorHAnsi"/>
          <w:sz w:val="20"/>
        </w:rPr>
        <w:t>.</w:t>
      </w:r>
      <w:r w:rsidRPr="00A15945">
        <w:rPr>
          <w:rFonts w:cstheme="minorHAnsi"/>
          <w:sz w:val="20"/>
        </w:rPr>
        <w:tab/>
      </w:r>
      <w:r w:rsidR="00A74BB3" w:rsidRPr="00A15945">
        <w:rPr>
          <w:rFonts w:cstheme="minorHAnsi"/>
          <w:sz w:val="20"/>
        </w:rPr>
        <w:t xml:space="preserve">Presentación, análisis y resolución </w:t>
      </w:r>
      <w:r w:rsidR="00045C28" w:rsidRPr="00A15945">
        <w:rPr>
          <w:rFonts w:cstheme="minorHAnsi"/>
          <w:sz w:val="20"/>
        </w:rPr>
        <w:t xml:space="preserve">aumento de presupuesto en </w:t>
      </w:r>
      <w:r w:rsidR="00A74BB3" w:rsidRPr="00A15945">
        <w:rPr>
          <w:rFonts w:cstheme="minorHAnsi"/>
          <w:sz w:val="20"/>
        </w:rPr>
        <w:t>proyecto “</w:t>
      </w:r>
      <w:r w:rsidR="00045C28" w:rsidRPr="00A15945">
        <w:rPr>
          <w:rFonts w:cstheme="minorHAnsi"/>
          <w:sz w:val="20"/>
        </w:rPr>
        <w:t xml:space="preserve">Construcción Electrificación Fotovoltaica en </w:t>
      </w:r>
      <w:proofErr w:type="spellStart"/>
      <w:r w:rsidR="00045C28" w:rsidRPr="00A15945">
        <w:rPr>
          <w:rFonts w:cstheme="minorHAnsi"/>
          <w:sz w:val="20"/>
        </w:rPr>
        <w:t>Lumaco</w:t>
      </w:r>
      <w:proofErr w:type="spellEnd"/>
      <w:r w:rsidR="00045C28" w:rsidRPr="00A15945">
        <w:rPr>
          <w:rFonts w:cstheme="minorHAnsi"/>
          <w:sz w:val="20"/>
        </w:rPr>
        <w:t xml:space="preserve">; Tres Chiflones; </w:t>
      </w:r>
      <w:proofErr w:type="spellStart"/>
      <w:r w:rsidR="00045C28" w:rsidRPr="00A15945">
        <w:rPr>
          <w:rFonts w:cstheme="minorHAnsi"/>
          <w:sz w:val="20"/>
        </w:rPr>
        <w:t>Cancahual</w:t>
      </w:r>
      <w:proofErr w:type="spellEnd"/>
      <w:r w:rsidR="00045C28" w:rsidRPr="00A15945">
        <w:rPr>
          <w:rFonts w:cstheme="minorHAnsi"/>
          <w:sz w:val="20"/>
        </w:rPr>
        <w:t xml:space="preserve"> y </w:t>
      </w:r>
      <w:proofErr w:type="spellStart"/>
      <w:r w:rsidR="00045C28" w:rsidRPr="00A15945">
        <w:rPr>
          <w:rFonts w:cstheme="minorHAnsi"/>
          <w:sz w:val="20"/>
        </w:rPr>
        <w:t>Cadillal</w:t>
      </w:r>
      <w:proofErr w:type="spellEnd"/>
      <w:r w:rsidR="00045C28" w:rsidRPr="00A15945">
        <w:rPr>
          <w:rFonts w:cstheme="minorHAnsi"/>
          <w:sz w:val="20"/>
        </w:rPr>
        <w:t>, comuna de Corral”</w:t>
      </w:r>
      <w:r w:rsidR="00A74BB3" w:rsidRPr="00A15945">
        <w:rPr>
          <w:rFonts w:cstheme="minorHAnsi"/>
          <w:sz w:val="20"/>
        </w:rPr>
        <w:t>.</w:t>
      </w:r>
    </w:p>
    <w:p w:rsidR="00A74BB3" w:rsidRPr="00A15945" w:rsidRDefault="00A74BB3" w:rsidP="00F7347E">
      <w:pPr>
        <w:pStyle w:val="Sangra2detindependiente"/>
        <w:spacing w:line="276" w:lineRule="auto"/>
        <w:ind w:left="0" w:firstLine="0"/>
        <w:jc w:val="both"/>
        <w:rPr>
          <w:rFonts w:cstheme="minorHAnsi"/>
          <w:sz w:val="20"/>
        </w:rPr>
      </w:pPr>
      <w:r w:rsidRPr="00A15945">
        <w:rPr>
          <w:rFonts w:cstheme="minorHAnsi"/>
          <w:sz w:val="20"/>
        </w:rPr>
        <w:tab/>
      </w:r>
      <w:r w:rsidRPr="00A15945">
        <w:rPr>
          <w:rFonts w:cstheme="minorHAnsi"/>
          <w:sz w:val="20"/>
        </w:rPr>
        <w:tab/>
        <w:t>Expone:</w:t>
      </w:r>
      <w:r w:rsidR="00045C28" w:rsidRPr="00A15945">
        <w:rPr>
          <w:rFonts w:cstheme="minorHAnsi"/>
          <w:sz w:val="20"/>
        </w:rPr>
        <w:t xml:space="preserve"> Miguel Hernández</w:t>
      </w:r>
      <w:r w:rsidRPr="00A15945">
        <w:rPr>
          <w:rFonts w:cstheme="minorHAnsi"/>
          <w:sz w:val="20"/>
        </w:rPr>
        <w:t xml:space="preserve">/ </w:t>
      </w:r>
      <w:r w:rsidR="00045C28" w:rsidRPr="00A15945">
        <w:rPr>
          <w:rFonts w:cstheme="minorHAnsi"/>
          <w:sz w:val="20"/>
        </w:rPr>
        <w:t>Alcalde comuna de Corral</w:t>
      </w:r>
      <w:r w:rsidRPr="00A15945">
        <w:rPr>
          <w:rFonts w:cstheme="minorHAnsi"/>
          <w:sz w:val="20"/>
        </w:rPr>
        <w:t>.</w:t>
      </w:r>
    </w:p>
    <w:p w:rsidR="00870CFF" w:rsidRPr="00A15945" w:rsidRDefault="006024C6" w:rsidP="00F7347E">
      <w:pPr>
        <w:pStyle w:val="Sangra2detindependiente"/>
        <w:spacing w:line="276" w:lineRule="auto"/>
        <w:ind w:left="0" w:firstLine="0"/>
        <w:jc w:val="both"/>
        <w:rPr>
          <w:rFonts w:cstheme="minorHAnsi"/>
          <w:sz w:val="20"/>
        </w:rPr>
      </w:pPr>
      <w:r w:rsidRPr="00A15945">
        <w:rPr>
          <w:rFonts w:cstheme="minorHAnsi"/>
          <w:sz w:val="20"/>
        </w:rPr>
        <w:tab/>
      </w:r>
      <w:r w:rsidRPr="00A15945">
        <w:rPr>
          <w:rFonts w:cstheme="minorHAnsi"/>
          <w:sz w:val="20"/>
        </w:rPr>
        <w:tab/>
        <w:t>Invitada: Claudia Lopetegui/ Seremi de Energía.</w:t>
      </w:r>
    </w:p>
    <w:p w:rsidR="00A74BB3" w:rsidRDefault="00A74BB3" w:rsidP="00F7347E">
      <w:pPr>
        <w:pStyle w:val="Sangra2detindependiente"/>
        <w:spacing w:line="276" w:lineRule="auto"/>
        <w:ind w:left="0" w:firstLine="0"/>
        <w:jc w:val="both"/>
        <w:rPr>
          <w:rFonts w:cstheme="minorHAnsi"/>
          <w:sz w:val="20"/>
          <w:u w:val="single"/>
        </w:rPr>
      </w:pPr>
    </w:p>
    <w:p w:rsidR="00E27EA6" w:rsidRDefault="00E32105" w:rsidP="00F7347E">
      <w:pPr>
        <w:pStyle w:val="Sangra2detindependiente"/>
        <w:spacing w:line="276" w:lineRule="auto"/>
        <w:ind w:left="0" w:firstLine="0"/>
        <w:jc w:val="both"/>
        <w:rPr>
          <w:rFonts w:cstheme="minorHAnsi"/>
          <w:b w:val="0"/>
          <w:sz w:val="20"/>
        </w:rPr>
      </w:pPr>
      <w:r w:rsidRPr="00E32105">
        <w:rPr>
          <w:rFonts w:cstheme="minorHAnsi"/>
          <w:b w:val="0"/>
          <w:sz w:val="20"/>
        </w:rPr>
        <w:t>Se señala que el contrato es del 2020</w:t>
      </w:r>
      <w:r>
        <w:rPr>
          <w:rFonts w:cstheme="minorHAnsi"/>
          <w:b w:val="0"/>
          <w:sz w:val="20"/>
        </w:rPr>
        <w:t xml:space="preserve"> y tiene los siguientes antecedentes:</w:t>
      </w:r>
    </w:p>
    <w:p w:rsidR="00E32105" w:rsidRDefault="00E32105" w:rsidP="00F7347E">
      <w:pPr>
        <w:pStyle w:val="Sangra2detindependiente"/>
        <w:spacing w:line="276" w:lineRule="auto"/>
        <w:ind w:left="0" w:firstLine="0"/>
        <w:jc w:val="both"/>
        <w:rPr>
          <w:rFonts w:cstheme="minorHAnsi"/>
          <w:b w:val="0"/>
          <w:sz w:val="20"/>
        </w:rPr>
      </w:pPr>
    </w:p>
    <w:p w:rsidR="00E32105" w:rsidRPr="00E32105" w:rsidRDefault="00E32105" w:rsidP="00E32105">
      <w:pPr>
        <w:pStyle w:val="Sangra2detindependiente"/>
        <w:spacing w:line="276" w:lineRule="auto"/>
        <w:jc w:val="both"/>
        <w:rPr>
          <w:rFonts w:cstheme="minorHAnsi"/>
          <w:b w:val="0"/>
          <w:sz w:val="20"/>
        </w:rPr>
      </w:pPr>
      <w:r w:rsidRPr="00E32105">
        <w:rPr>
          <w:rFonts w:cstheme="minorHAnsi"/>
          <w:b w:val="0"/>
          <w:sz w:val="20"/>
        </w:rPr>
        <w:t xml:space="preserve">Monto de </w:t>
      </w:r>
      <w:proofErr w:type="gramStart"/>
      <w:r w:rsidRPr="00E32105">
        <w:rPr>
          <w:rFonts w:cstheme="minorHAnsi"/>
          <w:b w:val="0"/>
          <w:sz w:val="20"/>
        </w:rPr>
        <w:t>Inversión :</w:t>
      </w:r>
      <w:proofErr w:type="gramEnd"/>
      <w:r w:rsidRPr="00E32105">
        <w:rPr>
          <w:rFonts w:cstheme="minorHAnsi"/>
          <w:b w:val="0"/>
          <w:sz w:val="20"/>
        </w:rPr>
        <w:t xml:space="preserve"> $1.270.465.050.-</w:t>
      </w:r>
    </w:p>
    <w:p w:rsidR="00E32105" w:rsidRPr="00E32105" w:rsidRDefault="00E32105" w:rsidP="00E32105">
      <w:pPr>
        <w:pStyle w:val="Sangra2detindependiente"/>
        <w:spacing w:line="276" w:lineRule="auto"/>
        <w:jc w:val="both"/>
        <w:rPr>
          <w:rFonts w:cstheme="minorHAnsi"/>
          <w:b w:val="0"/>
          <w:sz w:val="20"/>
        </w:rPr>
      </w:pPr>
      <w:r w:rsidRPr="00E32105">
        <w:rPr>
          <w:rFonts w:cstheme="minorHAnsi"/>
          <w:b w:val="0"/>
          <w:sz w:val="20"/>
        </w:rPr>
        <w:t>Fecha de adjudicación: 17 de noviembre 2020.</w:t>
      </w:r>
    </w:p>
    <w:p w:rsidR="00E32105" w:rsidRPr="00E32105" w:rsidRDefault="00E32105" w:rsidP="00E32105">
      <w:pPr>
        <w:pStyle w:val="Sangra2detindependiente"/>
        <w:spacing w:line="276" w:lineRule="auto"/>
        <w:jc w:val="both"/>
        <w:rPr>
          <w:rFonts w:cstheme="minorHAnsi"/>
          <w:b w:val="0"/>
          <w:sz w:val="20"/>
        </w:rPr>
      </w:pPr>
      <w:r w:rsidRPr="00E32105">
        <w:rPr>
          <w:rFonts w:cstheme="minorHAnsi"/>
          <w:b w:val="0"/>
          <w:sz w:val="20"/>
        </w:rPr>
        <w:t>Fecha termino anticipado de contrato: 01 de</w:t>
      </w:r>
    </w:p>
    <w:p w:rsidR="00E32105" w:rsidRPr="00E32105" w:rsidRDefault="00E32105" w:rsidP="00E32105">
      <w:pPr>
        <w:pStyle w:val="Sangra2detindependiente"/>
        <w:spacing w:line="276" w:lineRule="auto"/>
        <w:jc w:val="both"/>
        <w:rPr>
          <w:rFonts w:cstheme="minorHAnsi"/>
          <w:b w:val="0"/>
          <w:sz w:val="20"/>
        </w:rPr>
      </w:pPr>
      <w:r w:rsidRPr="00E32105">
        <w:rPr>
          <w:rFonts w:cstheme="minorHAnsi"/>
          <w:b w:val="0"/>
          <w:sz w:val="20"/>
        </w:rPr>
        <w:t>agosto 2022.</w:t>
      </w:r>
    </w:p>
    <w:p w:rsidR="00E32105" w:rsidRPr="00E32105" w:rsidRDefault="00E32105" w:rsidP="00E32105">
      <w:pPr>
        <w:pStyle w:val="Sangra2detindependiente"/>
        <w:spacing w:line="276" w:lineRule="auto"/>
        <w:jc w:val="both"/>
        <w:rPr>
          <w:rFonts w:cstheme="minorHAnsi"/>
          <w:b w:val="0"/>
          <w:sz w:val="20"/>
        </w:rPr>
      </w:pPr>
      <w:r w:rsidRPr="00E32105">
        <w:rPr>
          <w:rFonts w:cstheme="minorHAnsi"/>
          <w:b w:val="0"/>
          <w:sz w:val="20"/>
        </w:rPr>
        <w:t>Estado avance de la obra: 15%</w:t>
      </w:r>
    </w:p>
    <w:p w:rsidR="00E32105" w:rsidRPr="00E32105" w:rsidRDefault="00E32105" w:rsidP="00E32105">
      <w:pPr>
        <w:pStyle w:val="Sangra2detindependiente"/>
        <w:spacing w:line="276" w:lineRule="auto"/>
        <w:jc w:val="both"/>
        <w:rPr>
          <w:rFonts w:cstheme="minorHAnsi"/>
          <w:b w:val="0"/>
          <w:sz w:val="20"/>
        </w:rPr>
      </w:pPr>
      <w:proofErr w:type="gramStart"/>
      <w:r w:rsidRPr="00E32105">
        <w:rPr>
          <w:rFonts w:cstheme="minorHAnsi"/>
          <w:b w:val="0"/>
          <w:sz w:val="20"/>
        </w:rPr>
        <w:t>Etapa :</w:t>
      </w:r>
      <w:proofErr w:type="gramEnd"/>
      <w:r w:rsidRPr="00E32105">
        <w:rPr>
          <w:rFonts w:cstheme="minorHAnsi"/>
          <w:b w:val="0"/>
          <w:sz w:val="20"/>
        </w:rPr>
        <w:t xml:space="preserve"> Ejecución.</w:t>
      </w:r>
    </w:p>
    <w:p w:rsidR="00E32105" w:rsidRPr="00E32105" w:rsidRDefault="00E32105" w:rsidP="00E32105">
      <w:pPr>
        <w:pStyle w:val="Sangra2detindependiente"/>
        <w:spacing w:line="276" w:lineRule="auto"/>
        <w:jc w:val="both"/>
        <w:rPr>
          <w:rFonts w:cstheme="minorHAnsi"/>
          <w:b w:val="0"/>
          <w:sz w:val="20"/>
        </w:rPr>
      </w:pPr>
      <w:proofErr w:type="gramStart"/>
      <w:r w:rsidRPr="00E32105">
        <w:rPr>
          <w:rFonts w:cstheme="minorHAnsi"/>
          <w:b w:val="0"/>
          <w:sz w:val="20"/>
        </w:rPr>
        <w:t>Estado :</w:t>
      </w:r>
      <w:proofErr w:type="gramEnd"/>
      <w:r w:rsidRPr="00E32105">
        <w:rPr>
          <w:rFonts w:cstheme="minorHAnsi"/>
          <w:b w:val="0"/>
          <w:sz w:val="20"/>
        </w:rPr>
        <w:t xml:space="preserve"> Termino anticipado de</w:t>
      </w:r>
      <w:r>
        <w:rPr>
          <w:rFonts w:cstheme="minorHAnsi"/>
          <w:b w:val="0"/>
          <w:sz w:val="20"/>
        </w:rPr>
        <w:t xml:space="preserve"> </w:t>
      </w:r>
      <w:r w:rsidRPr="00E32105">
        <w:rPr>
          <w:rFonts w:cstheme="minorHAnsi"/>
          <w:b w:val="0"/>
          <w:sz w:val="20"/>
        </w:rPr>
        <w:t>contrato por incumplimiento de las bases de</w:t>
      </w:r>
      <w:r>
        <w:rPr>
          <w:rFonts w:cstheme="minorHAnsi"/>
          <w:b w:val="0"/>
          <w:sz w:val="20"/>
        </w:rPr>
        <w:t xml:space="preserve"> </w:t>
      </w:r>
      <w:r w:rsidRPr="00E32105">
        <w:rPr>
          <w:rFonts w:cstheme="minorHAnsi"/>
          <w:b w:val="0"/>
          <w:sz w:val="20"/>
        </w:rPr>
        <w:t>licitación.</w:t>
      </w:r>
    </w:p>
    <w:p w:rsidR="00A74BB3" w:rsidRDefault="00A74BB3" w:rsidP="00F7347E">
      <w:pPr>
        <w:pStyle w:val="Sangra2detindependiente"/>
        <w:spacing w:line="276" w:lineRule="auto"/>
        <w:ind w:left="0" w:firstLine="0"/>
        <w:jc w:val="both"/>
        <w:rPr>
          <w:rFonts w:cstheme="minorHAnsi"/>
          <w:sz w:val="20"/>
          <w:u w:val="single"/>
        </w:rPr>
      </w:pPr>
    </w:p>
    <w:p w:rsidR="00860EC9" w:rsidRDefault="00860EC9" w:rsidP="00F7347E">
      <w:pPr>
        <w:pStyle w:val="Sangra2detindependiente"/>
        <w:spacing w:line="276" w:lineRule="auto"/>
        <w:ind w:left="0" w:firstLine="0"/>
        <w:jc w:val="both"/>
        <w:rPr>
          <w:rFonts w:cstheme="minorHAnsi"/>
          <w:b w:val="0"/>
          <w:sz w:val="20"/>
        </w:rPr>
      </w:pPr>
      <w:r w:rsidRPr="00860EC9">
        <w:rPr>
          <w:rFonts w:cstheme="minorHAnsi"/>
          <w:b w:val="0"/>
          <w:sz w:val="20"/>
        </w:rPr>
        <w:t>En la etapa de termino de contrato se puede resumir que el GORE debe pagar $38.601.091.- correspondiente a un 3%.</w:t>
      </w:r>
      <w:r w:rsidR="00B01836">
        <w:rPr>
          <w:rFonts w:cstheme="minorHAnsi"/>
          <w:b w:val="0"/>
          <w:sz w:val="20"/>
        </w:rPr>
        <w:t xml:space="preserve">; </w:t>
      </w:r>
      <w:r w:rsidRPr="00860EC9">
        <w:rPr>
          <w:rFonts w:cstheme="minorHAnsi"/>
          <w:b w:val="0"/>
          <w:sz w:val="20"/>
        </w:rPr>
        <w:t>Este pago corresponde: Letreo de obras</w:t>
      </w:r>
      <w:r w:rsidR="00B01836">
        <w:rPr>
          <w:rFonts w:cstheme="minorHAnsi"/>
          <w:b w:val="0"/>
          <w:sz w:val="20"/>
        </w:rPr>
        <w:t xml:space="preserve">, </w:t>
      </w:r>
      <w:r w:rsidRPr="00860EC9">
        <w:rPr>
          <w:rFonts w:cstheme="minorHAnsi"/>
          <w:b w:val="0"/>
          <w:sz w:val="20"/>
        </w:rPr>
        <w:t>Instalación eléctrica interior de 27 casas</w:t>
      </w:r>
      <w:r w:rsidR="00B01836">
        <w:rPr>
          <w:rFonts w:cstheme="minorHAnsi"/>
          <w:b w:val="0"/>
          <w:sz w:val="20"/>
        </w:rPr>
        <w:t xml:space="preserve"> y m</w:t>
      </w:r>
      <w:r w:rsidRPr="00860EC9">
        <w:rPr>
          <w:rFonts w:cstheme="minorHAnsi"/>
          <w:b w:val="0"/>
          <w:sz w:val="20"/>
        </w:rPr>
        <w:t xml:space="preserve">ano de obra de la instalación eléctrica de las 27 casas. </w:t>
      </w:r>
    </w:p>
    <w:p w:rsidR="00860EC9" w:rsidRDefault="00860EC9" w:rsidP="00F7347E">
      <w:pPr>
        <w:pStyle w:val="Sangra2detindependiente"/>
        <w:spacing w:line="276" w:lineRule="auto"/>
        <w:ind w:left="0" w:firstLine="0"/>
        <w:jc w:val="both"/>
        <w:rPr>
          <w:rFonts w:cstheme="minorHAnsi"/>
          <w:b w:val="0"/>
          <w:sz w:val="20"/>
        </w:rPr>
      </w:pPr>
    </w:p>
    <w:p w:rsidR="00E32105" w:rsidRPr="00860EC9" w:rsidRDefault="00860EC9" w:rsidP="00F7347E">
      <w:pPr>
        <w:pStyle w:val="Sangra2detindependiente"/>
        <w:spacing w:line="276" w:lineRule="auto"/>
        <w:ind w:left="0" w:firstLine="0"/>
        <w:jc w:val="both"/>
        <w:rPr>
          <w:rFonts w:cstheme="minorHAnsi"/>
          <w:b w:val="0"/>
          <w:sz w:val="20"/>
        </w:rPr>
      </w:pPr>
      <w:r w:rsidRPr="00860EC9">
        <w:rPr>
          <w:rFonts w:cstheme="minorHAnsi"/>
          <w:b w:val="0"/>
          <w:sz w:val="20"/>
        </w:rPr>
        <w:t xml:space="preserve">Existe otro pago pendiente correspondiente a la Ingeniería de detalles, el cual es un 15% del monto del contrato. Este se encuentra en juicio, ya que el Gore manifiesta que este pago no se encuentra en el </w:t>
      </w:r>
      <w:proofErr w:type="spellStart"/>
      <w:r w:rsidRPr="00860EC9">
        <w:rPr>
          <w:rFonts w:cstheme="minorHAnsi"/>
          <w:b w:val="0"/>
          <w:sz w:val="20"/>
        </w:rPr>
        <w:t>itemisado</w:t>
      </w:r>
      <w:proofErr w:type="spellEnd"/>
      <w:r w:rsidRPr="00860EC9">
        <w:rPr>
          <w:rFonts w:cstheme="minorHAnsi"/>
          <w:b w:val="0"/>
          <w:sz w:val="20"/>
        </w:rPr>
        <w:t xml:space="preserve"> de la licitación.</w:t>
      </w:r>
    </w:p>
    <w:p w:rsidR="00F7347E" w:rsidRDefault="00F7347E" w:rsidP="00F7347E">
      <w:pPr>
        <w:pStyle w:val="Sangra2detindependiente"/>
        <w:spacing w:line="276" w:lineRule="auto"/>
        <w:ind w:left="0" w:firstLine="0"/>
        <w:jc w:val="both"/>
        <w:rPr>
          <w:rFonts w:cstheme="minorHAnsi"/>
          <w:sz w:val="20"/>
          <w:u w:val="single"/>
        </w:rPr>
      </w:pPr>
    </w:p>
    <w:p w:rsidR="00860EC9" w:rsidRPr="00860EC9" w:rsidRDefault="00860EC9" w:rsidP="00860EC9">
      <w:pPr>
        <w:jc w:val="both"/>
        <w:rPr>
          <w:rFonts w:ascii="Arial" w:hAnsi="Arial" w:cs="Arial"/>
        </w:rPr>
      </w:pPr>
      <w:r w:rsidRPr="00860EC9">
        <w:rPr>
          <w:rFonts w:ascii="Arial" w:hAnsi="Arial" w:cs="Arial"/>
        </w:rPr>
        <w:t xml:space="preserve">Se obtiene nueva </w:t>
      </w:r>
      <w:proofErr w:type="spellStart"/>
      <w:r w:rsidRPr="00860EC9">
        <w:rPr>
          <w:rFonts w:ascii="Arial" w:hAnsi="Arial" w:cs="Arial"/>
        </w:rPr>
        <w:t>visación</w:t>
      </w:r>
      <w:proofErr w:type="spellEnd"/>
      <w:r w:rsidRPr="00860EC9">
        <w:rPr>
          <w:rFonts w:ascii="Arial" w:hAnsi="Arial" w:cs="Arial"/>
        </w:rPr>
        <w:t xml:space="preserve"> técnica de</w:t>
      </w:r>
      <w:r>
        <w:rPr>
          <w:rFonts w:ascii="Arial" w:hAnsi="Arial" w:cs="Arial"/>
        </w:rPr>
        <w:t xml:space="preserve"> </w:t>
      </w:r>
      <w:r w:rsidRPr="00860EC9">
        <w:rPr>
          <w:rFonts w:ascii="Arial" w:hAnsi="Arial" w:cs="Arial"/>
        </w:rPr>
        <w:t>MINERG el 20/10/2023 con un presupuesto</w:t>
      </w:r>
      <w:r>
        <w:rPr>
          <w:rFonts w:ascii="Arial" w:hAnsi="Arial" w:cs="Arial"/>
        </w:rPr>
        <w:t xml:space="preserve"> </w:t>
      </w:r>
      <w:r w:rsidRPr="00860EC9">
        <w:rPr>
          <w:rFonts w:ascii="Arial" w:hAnsi="Arial" w:cs="Arial"/>
        </w:rPr>
        <w:t>para obras civiles de $3.025.140.589.-</w:t>
      </w:r>
    </w:p>
    <w:p w:rsidR="00860EC9" w:rsidRDefault="00860EC9" w:rsidP="00860EC9">
      <w:pPr>
        <w:jc w:val="both"/>
        <w:rPr>
          <w:rFonts w:ascii="Arial" w:hAnsi="Arial" w:cs="Arial"/>
        </w:rPr>
      </w:pPr>
    </w:p>
    <w:p w:rsidR="00860EC9" w:rsidRPr="00860EC9" w:rsidRDefault="00860EC9" w:rsidP="00860EC9">
      <w:pPr>
        <w:jc w:val="both"/>
        <w:rPr>
          <w:rFonts w:ascii="Arial" w:hAnsi="Arial" w:cs="Arial"/>
        </w:rPr>
      </w:pPr>
      <w:r w:rsidRPr="00860EC9">
        <w:rPr>
          <w:rFonts w:ascii="Arial" w:hAnsi="Arial" w:cs="Arial"/>
        </w:rPr>
        <w:t>Lo solicitado como aumento de presupuesto</w:t>
      </w:r>
      <w:r>
        <w:rPr>
          <w:rFonts w:ascii="Arial" w:hAnsi="Arial" w:cs="Arial"/>
        </w:rPr>
        <w:t xml:space="preserve"> </w:t>
      </w:r>
      <w:r w:rsidRPr="00860EC9">
        <w:rPr>
          <w:rFonts w:ascii="Arial" w:hAnsi="Arial" w:cs="Arial"/>
        </w:rPr>
        <w:t>es solo para el ítem Obras Civiles que es de</w:t>
      </w:r>
      <w:r>
        <w:rPr>
          <w:rFonts w:ascii="Arial" w:hAnsi="Arial" w:cs="Arial"/>
        </w:rPr>
        <w:t xml:space="preserve"> </w:t>
      </w:r>
      <w:r w:rsidRPr="00860EC9">
        <w:rPr>
          <w:rFonts w:ascii="Arial" w:hAnsi="Arial" w:cs="Arial"/>
        </w:rPr>
        <w:t>$751.075.493.-</w:t>
      </w:r>
    </w:p>
    <w:p w:rsidR="00860EC9" w:rsidRDefault="00860EC9" w:rsidP="00860EC9">
      <w:pPr>
        <w:jc w:val="both"/>
        <w:rPr>
          <w:rFonts w:ascii="Arial" w:hAnsi="Arial" w:cs="Arial"/>
        </w:rPr>
      </w:pPr>
    </w:p>
    <w:p w:rsidR="00860EC9" w:rsidRPr="00860EC9" w:rsidRDefault="00860EC9" w:rsidP="00860EC9">
      <w:pPr>
        <w:jc w:val="both"/>
        <w:rPr>
          <w:rFonts w:ascii="Arial" w:hAnsi="Arial" w:cs="Arial"/>
        </w:rPr>
      </w:pPr>
      <w:proofErr w:type="gramStart"/>
      <w:r w:rsidRPr="00860EC9">
        <w:rPr>
          <w:rFonts w:ascii="Arial" w:hAnsi="Arial" w:cs="Arial"/>
        </w:rPr>
        <w:t>Además</w:t>
      </w:r>
      <w:proofErr w:type="gramEnd"/>
      <w:r w:rsidRPr="00860EC9">
        <w:rPr>
          <w:rFonts w:ascii="Arial" w:hAnsi="Arial" w:cs="Arial"/>
        </w:rPr>
        <w:t xml:space="preserve"> se solicita incluir el pago de:</w:t>
      </w:r>
    </w:p>
    <w:p w:rsidR="00860EC9" w:rsidRPr="00860EC9" w:rsidRDefault="00860EC9" w:rsidP="00860EC9">
      <w:pPr>
        <w:jc w:val="both"/>
        <w:rPr>
          <w:rFonts w:ascii="Arial" w:hAnsi="Arial" w:cs="Arial"/>
        </w:rPr>
      </w:pPr>
      <w:r w:rsidRPr="00860EC9">
        <w:rPr>
          <w:rFonts w:ascii="Arial" w:hAnsi="Arial" w:cs="Arial"/>
        </w:rPr>
        <w:t>a) 27 instalaciones interiores $ 38.601.091.-</w:t>
      </w:r>
    </w:p>
    <w:p w:rsidR="00860EC9" w:rsidRPr="00860EC9" w:rsidRDefault="00860EC9" w:rsidP="00860EC9">
      <w:pPr>
        <w:jc w:val="both"/>
        <w:rPr>
          <w:rFonts w:ascii="Arial" w:hAnsi="Arial" w:cs="Arial"/>
        </w:rPr>
      </w:pPr>
      <w:proofErr w:type="gramStart"/>
      <w:r w:rsidRPr="00860EC9">
        <w:rPr>
          <w:rFonts w:ascii="Arial" w:hAnsi="Arial" w:cs="Arial"/>
        </w:rPr>
        <w:t>Total</w:t>
      </w:r>
      <w:proofErr w:type="gramEnd"/>
      <w:r w:rsidRPr="00860EC9">
        <w:rPr>
          <w:rFonts w:ascii="Arial" w:hAnsi="Arial" w:cs="Arial"/>
        </w:rPr>
        <w:t xml:space="preserve"> </w:t>
      </w:r>
      <w:r>
        <w:rPr>
          <w:rFonts w:ascii="Arial" w:hAnsi="Arial" w:cs="Arial"/>
        </w:rPr>
        <w:t>O</w:t>
      </w:r>
      <w:r w:rsidRPr="00860EC9">
        <w:rPr>
          <w:rFonts w:ascii="Arial" w:hAnsi="Arial" w:cs="Arial"/>
        </w:rPr>
        <w:t xml:space="preserve">bras </w:t>
      </w:r>
      <w:r>
        <w:rPr>
          <w:rFonts w:ascii="Arial" w:hAnsi="Arial" w:cs="Arial"/>
        </w:rPr>
        <w:t>C</w:t>
      </w:r>
      <w:r w:rsidRPr="00860EC9">
        <w:rPr>
          <w:rFonts w:ascii="Arial" w:hAnsi="Arial" w:cs="Arial"/>
        </w:rPr>
        <w:t>iviles $3.063.741.680.-</w:t>
      </w:r>
    </w:p>
    <w:p w:rsidR="00860EC9" w:rsidRDefault="00860EC9" w:rsidP="00860EC9">
      <w:pPr>
        <w:jc w:val="both"/>
        <w:rPr>
          <w:rFonts w:ascii="Arial" w:hAnsi="Arial" w:cs="Arial"/>
        </w:rPr>
      </w:pPr>
    </w:p>
    <w:p w:rsidR="00F7347E" w:rsidRPr="00860EC9" w:rsidRDefault="00860EC9" w:rsidP="00860EC9">
      <w:pPr>
        <w:jc w:val="both"/>
        <w:rPr>
          <w:rFonts w:ascii="Arial" w:hAnsi="Arial" w:cs="Arial"/>
        </w:rPr>
      </w:pPr>
      <w:proofErr w:type="gramStart"/>
      <w:r>
        <w:rPr>
          <w:rFonts w:ascii="Arial" w:hAnsi="Arial" w:cs="Arial"/>
        </w:rPr>
        <w:t>T</w:t>
      </w:r>
      <w:r w:rsidRPr="00860EC9">
        <w:rPr>
          <w:rFonts w:ascii="Arial" w:hAnsi="Arial" w:cs="Arial"/>
        </w:rPr>
        <w:t>otal</w:t>
      </w:r>
      <w:proofErr w:type="gramEnd"/>
      <w:r w:rsidRPr="00860EC9">
        <w:rPr>
          <w:rFonts w:ascii="Arial" w:hAnsi="Arial" w:cs="Arial"/>
        </w:rPr>
        <w:t xml:space="preserve"> solicitado </w:t>
      </w:r>
      <w:proofErr w:type="spellStart"/>
      <w:r w:rsidRPr="00860EC9">
        <w:rPr>
          <w:rFonts w:ascii="Arial" w:hAnsi="Arial" w:cs="Arial"/>
        </w:rPr>
        <w:t>reevaluacion</w:t>
      </w:r>
      <w:proofErr w:type="spellEnd"/>
      <w:r w:rsidRPr="00860EC9">
        <w:rPr>
          <w:rFonts w:ascii="Arial" w:hAnsi="Arial" w:cs="Arial"/>
        </w:rPr>
        <w:t xml:space="preserve"> </w:t>
      </w:r>
      <w:r>
        <w:rPr>
          <w:rFonts w:ascii="Arial" w:hAnsi="Arial" w:cs="Arial"/>
        </w:rPr>
        <w:t xml:space="preserve">II   </w:t>
      </w:r>
      <w:r w:rsidRPr="00860EC9">
        <w:rPr>
          <w:rFonts w:ascii="Arial" w:hAnsi="Arial" w:cs="Arial"/>
        </w:rPr>
        <w:t>$789.676.584.-</w:t>
      </w:r>
    </w:p>
    <w:p w:rsidR="00F7347E" w:rsidRPr="00860EC9" w:rsidRDefault="00F7347E" w:rsidP="00860EC9">
      <w:pPr>
        <w:jc w:val="both"/>
        <w:rPr>
          <w:rFonts w:ascii="Arial" w:hAnsi="Arial" w:cs="Arial"/>
        </w:rPr>
      </w:pPr>
    </w:p>
    <w:p w:rsidR="00F7347E" w:rsidRDefault="00CA5B26" w:rsidP="00F7347E">
      <w:pPr>
        <w:pStyle w:val="Sangra2detindependiente"/>
        <w:spacing w:line="276" w:lineRule="auto"/>
        <w:ind w:left="0" w:firstLine="0"/>
        <w:jc w:val="both"/>
        <w:rPr>
          <w:rFonts w:ascii="Arial" w:hAnsi="Arial" w:cs="Arial"/>
          <w:b w:val="0"/>
          <w:szCs w:val="24"/>
        </w:rPr>
      </w:pPr>
      <w:r w:rsidRPr="00CA5B26">
        <w:rPr>
          <w:rFonts w:ascii="Arial" w:hAnsi="Arial" w:cs="Arial"/>
          <w:b w:val="0"/>
          <w:szCs w:val="24"/>
        </w:rPr>
        <w:t>En resumen, se solicita:</w:t>
      </w:r>
    </w:p>
    <w:p w:rsidR="00CA5B26" w:rsidRDefault="00CA5B26" w:rsidP="00F7347E">
      <w:pPr>
        <w:pStyle w:val="Sangra2detindependiente"/>
        <w:spacing w:line="276" w:lineRule="auto"/>
        <w:ind w:left="0" w:firstLine="0"/>
        <w:jc w:val="both"/>
        <w:rPr>
          <w:rFonts w:ascii="Arial" w:hAnsi="Arial" w:cs="Arial"/>
          <w:b w:val="0"/>
          <w:szCs w:val="24"/>
        </w:rPr>
      </w:pPr>
    </w:p>
    <w:tbl>
      <w:tblPr>
        <w:tblW w:w="8887" w:type="dxa"/>
        <w:tblLook w:val="04A0" w:firstRow="1" w:lastRow="0" w:firstColumn="1" w:lastColumn="0" w:noHBand="0" w:noVBand="1"/>
      </w:tblPr>
      <w:tblGrid>
        <w:gridCol w:w="2860"/>
        <w:gridCol w:w="2059"/>
        <w:gridCol w:w="1909"/>
        <w:gridCol w:w="2059"/>
      </w:tblGrid>
      <w:tr w:rsidR="00CA5B26" w:rsidRPr="00CA5B26" w:rsidTr="00CA5B26">
        <w:trPr>
          <w:trHeight w:val="1120"/>
        </w:trPr>
        <w:tc>
          <w:tcPr>
            <w:tcW w:w="2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5B26" w:rsidRPr="00CA5B26" w:rsidRDefault="00CA5B26" w:rsidP="00CA5B26">
            <w:pPr>
              <w:jc w:val="center"/>
              <w:rPr>
                <w:rFonts w:ascii="Arial Narrow" w:hAnsi="Arial Narrow" w:cs="Calibri"/>
                <w:b/>
                <w:bCs/>
                <w:color w:val="000000"/>
                <w:sz w:val="22"/>
                <w:szCs w:val="22"/>
                <w:lang w:val="en-US" w:eastAsia="en-US"/>
              </w:rPr>
            </w:pPr>
            <w:r w:rsidRPr="00CA5B26">
              <w:rPr>
                <w:rFonts w:ascii="Arial Narrow" w:hAnsi="Arial Narrow" w:cs="Calibri"/>
                <w:b/>
                <w:bCs/>
                <w:color w:val="000000"/>
                <w:sz w:val="22"/>
                <w:szCs w:val="22"/>
                <w:lang w:val="en-US" w:eastAsia="en-US"/>
              </w:rPr>
              <w:t>ITEM</w:t>
            </w:r>
          </w:p>
        </w:tc>
        <w:tc>
          <w:tcPr>
            <w:tcW w:w="2059" w:type="dxa"/>
            <w:tcBorders>
              <w:top w:val="single" w:sz="8" w:space="0" w:color="auto"/>
              <w:left w:val="single" w:sz="8" w:space="0" w:color="auto"/>
              <w:bottom w:val="single" w:sz="4" w:space="0" w:color="auto"/>
              <w:right w:val="single" w:sz="4" w:space="0" w:color="auto"/>
            </w:tcBorders>
            <w:shd w:val="clear" w:color="000000" w:fill="E7E6E6"/>
            <w:vAlign w:val="center"/>
            <w:hideMark/>
          </w:tcPr>
          <w:p w:rsidR="00CA5B26" w:rsidRPr="00CA5B26" w:rsidRDefault="00CA5B26" w:rsidP="00CA5B26">
            <w:pPr>
              <w:jc w:val="center"/>
              <w:rPr>
                <w:rFonts w:ascii="Arial Narrow" w:hAnsi="Arial Narrow" w:cs="Calibri"/>
                <w:b/>
                <w:bCs/>
                <w:color w:val="000000"/>
                <w:sz w:val="22"/>
                <w:szCs w:val="22"/>
                <w:lang w:val="en-US" w:eastAsia="en-US"/>
              </w:rPr>
            </w:pPr>
            <w:r w:rsidRPr="00CA5B26">
              <w:rPr>
                <w:rFonts w:ascii="Arial Narrow" w:hAnsi="Arial Narrow" w:cs="Calibri"/>
                <w:b/>
                <w:bCs/>
                <w:color w:val="000000"/>
                <w:sz w:val="22"/>
                <w:szCs w:val="22"/>
                <w:lang w:val="en-US" w:eastAsia="en-US"/>
              </w:rPr>
              <w:t>MONTO APROBADO CORE VIGENTE ($)</w:t>
            </w:r>
          </w:p>
        </w:tc>
        <w:tc>
          <w:tcPr>
            <w:tcW w:w="1909" w:type="dxa"/>
            <w:tcBorders>
              <w:top w:val="single" w:sz="8" w:space="0" w:color="auto"/>
              <w:left w:val="nil"/>
              <w:bottom w:val="single" w:sz="4" w:space="0" w:color="auto"/>
              <w:right w:val="single" w:sz="4" w:space="0" w:color="auto"/>
            </w:tcBorders>
            <w:shd w:val="clear" w:color="000000" w:fill="E7E6E6"/>
            <w:vAlign w:val="center"/>
            <w:hideMark/>
          </w:tcPr>
          <w:p w:rsidR="00CA5B26" w:rsidRPr="00CA5B26" w:rsidRDefault="00CA5B26" w:rsidP="00CA5B26">
            <w:pPr>
              <w:jc w:val="center"/>
              <w:rPr>
                <w:rFonts w:ascii="Arial Narrow" w:hAnsi="Arial Narrow" w:cs="Calibri"/>
                <w:b/>
                <w:bCs/>
                <w:color w:val="000000"/>
                <w:sz w:val="22"/>
                <w:szCs w:val="22"/>
                <w:highlight w:val="yellow"/>
                <w:lang w:val="es-CL" w:eastAsia="en-US"/>
              </w:rPr>
            </w:pPr>
            <w:r w:rsidRPr="00CA5B26">
              <w:rPr>
                <w:rFonts w:ascii="Arial Narrow" w:hAnsi="Arial Narrow" w:cs="Calibri"/>
                <w:b/>
                <w:bCs/>
                <w:color w:val="000000"/>
                <w:sz w:val="22"/>
                <w:szCs w:val="22"/>
                <w:highlight w:val="yellow"/>
                <w:lang w:val="es-CL" w:eastAsia="en-US"/>
              </w:rPr>
              <w:t>AUMENTO EFECTIVO SOLICITADO AL CORE ($)</w:t>
            </w:r>
          </w:p>
        </w:tc>
        <w:tc>
          <w:tcPr>
            <w:tcW w:w="2059" w:type="dxa"/>
            <w:tcBorders>
              <w:top w:val="single" w:sz="8" w:space="0" w:color="auto"/>
              <w:left w:val="nil"/>
              <w:bottom w:val="single" w:sz="4" w:space="0" w:color="auto"/>
              <w:right w:val="single" w:sz="8" w:space="0" w:color="auto"/>
            </w:tcBorders>
            <w:shd w:val="clear" w:color="000000" w:fill="E7E6E6"/>
            <w:vAlign w:val="center"/>
            <w:hideMark/>
          </w:tcPr>
          <w:p w:rsidR="00CA5B26" w:rsidRPr="00CA5B26" w:rsidRDefault="00CA5B26" w:rsidP="00CA5B26">
            <w:pPr>
              <w:jc w:val="center"/>
              <w:rPr>
                <w:rFonts w:ascii="Arial Narrow" w:hAnsi="Arial Narrow" w:cs="Calibri"/>
                <w:b/>
                <w:bCs/>
                <w:color w:val="000000"/>
                <w:sz w:val="22"/>
                <w:szCs w:val="22"/>
                <w:lang w:val="en-US" w:eastAsia="en-US"/>
              </w:rPr>
            </w:pPr>
            <w:r w:rsidRPr="00CA5B26">
              <w:rPr>
                <w:rFonts w:ascii="Arial Narrow" w:hAnsi="Arial Narrow" w:cs="Calibri"/>
                <w:b/>
                <w:bCs/>
                <w:color w:val="000000"/>
                <w:sz w:val="22"/>
                <w:szCs w:val="22"/>
                <w:lang w:val="en-US" w:eastAsia="en-US"/>
              </w:rPr>
              <w:t>MONTO FINAL INICIATIVA ($)</w:t>
            </w:r>
          </w:p>
        </w:tc>
      </w:tr>
      <w:tr w:rsidR="00CA5B26" w:rsidRPr="00CA5B26" w:rsidTr="00CA5B26">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center"/>
            <w:hideMark/>
          </w:tcPr>
          <w:p w:rsidR="00CA5B26" w:rsidRPr="00CA5B26" w:rsidRDefault="00CA5B26" w:rsidP="00CA5B26">
            <w:pPr>
              <w:rPr>
                <w:rFonts w:ascii="Arial Narrow" w:hAnsi="Arial Narrow" w:cs="Calibri"/>
                <w:color w:val="000000"/>
                <w:sz w:val="22"/>
                <w:szCs w:val="22"/>
                <w:lang w:val="en-US" w:eastAsia="en-US"/>
              </w:rPr>
            </w:pPr>
            <w:r w:rsidRPr="00CA5B26">
              <w:rPr>
                <w:rFonts w:ascii="Arial Narrow" w:hAnsi="Arial Narrow" w:cs="Calibri"/>
                <w:color w:val="000000"/>
                <w:sz w:val="22"/>
                <w:szCs w:val="22"/>
                <w:lang w:val="en-US" w:eastAsia="en-US"/>
              </w:rPr>
              <w:t>GASTOS ADMINISTRATIVOS</w:t>
            </w:r>
          </w:p>
        </w:tc>
        <w:tc>
          <w:tcPr>
            <w:tcW w:w="2059" w:type="dxa"/>
            <w:tcBorders>
              <w:top w:val="nil"/>
              <w:left w:val="single" w:sz="8" w:space="0" w:color="auto"/>
              <w:bottom w:val="single" w:sz="4" w:space="0" w:color="auto"/>
              <w:right w:val="single" w:sz="4" w:space="0" w:color="auto"/>
            </w:tcBorders>
            <w:shd w:val="clear" w:color="000000" w:fill="E7E6E6"/>
            <w:noWrap/>
            <w:vAlign w:val="center"/>
            <w:hideMark/>
          </w:tcPr>
          <w:p w:rsidR="00CA5B26" w:rsidRPr="00CA5B26" w:rsidRDefault="00CA5B26" w:rsidP="00CA5B26">
            <w:pPr>
              <w:ind w:firstLineChars="200" w:firstLine="440"/>
              <w:jc w:val="right"/>
              <w:rPr>
                <w:rFonts w:ascii="Arial Narrow" w:hAnsi="Arial Narrow" w:cs="Calibri"/>
                <w:color w:val="000000"/>
                <w:sz w:val="22"/>
                <w:szCs w:val="22"/>
                <w:lang w:val="en-US" w:eastAsia="en-US"/>
              </w:rPr>
            </w:pPr>
            <w:r w:rsidRPr="00CA5B26">
              <w:rPr>
                <w:rFonts w:ascii="Arial Narrow" w:hAnsi="Arial Narrow" w:cs="Calibri"/>
                <w:color w:val="000000"/>
                <w:sz w:val="22"/>
                <w:szCs w:val="22"/>
                <w:lang w:val="en-US" w:eastAsia="en-US"/>
              </w:rPr>
              <w:t>1.153.320</w:t>
            </w:r>
          </w:p>
        </w:tc>
        <w:tc>
          <w:tcPr>
            <w:tcW w:w="1909" w:type="dxa"/>
            <w:tcBorders>
              <w:top w:val="nil"/>
              <w:left w:val="nil"/>
              <w:bottom w:val="single" w:sz="4" w:space="0" w:color="auto"/>
              <w:right w:val="single" w:sz="4" w:space="0" w:color="auto"/>
            </w:tcBorders>
            <w:shd w:val="clear" w:color="000000" w:fill="E7E6E6"/>
            <w:noWrap/>
            <w:vAlign w:val="center"/>
            <w:hideMark/>
          </w:tcPr>
          <w:p w:rsidR="00CA5B26" w:rsidRPr="00CA5B26" w:rsidRDefault="00CA5B26" w:rsidP="00CA5B26">
            <w:pPr>
              <w:ind w:firstLineChars="200" w:firstLine="440"/>
              <w:jc w:val="right"/>
              <w:rPr>
                <w:rFonts w:ascii="Arial Narrow" w:hAnsi="Arial Narrow" w:cs="Calibri"/>
                <w:b/>
                <w:bCs/>
                <w:color w:val="000000"/>
                <w:sz w:val="22"/>
                <w:szCs w:val="22"/>
                <w:highlight w:val="yellow"/>
                <w:lang w:val="en-US" w:eastAsia="en-US"/>
              </w:rPr>
            </w:pPr>
            <w:r w:rsidRPr="00CA5B26">
              <w:rPr>
                <w:rFonts w:ascii="Arial Narrow" w:hAnsi="Arial Narrow" w:cs="Calibri"/>
                <w:b/>
                <w:bCs/>
                <w:color w:val="000000"/>
                <w:sz w:val="22"/>
                <w:szCs w:val="22"/>
                <w:highlight w:val="yellow"/>
                <w:lang w:val="en-US" w:eastAsia="en-US"/>
              </w:rPr>
              <w:t>0</w:t>
            </w:r>
          </w:p>
        </w:tc>
        <w:tc>
          <w:tcPr>
            <w:tcW w:w="2059" w:type="dxa"/>
            <w:tcBorders>
              <w:top w:val="nil"/>
              <w:left w:val="nil"/>
              <w:bottom w:val="single" w:sz="4" w:space="0" w:color="auto"/>
              <w:right w:val="single" w:sz="8" w:space="0" w:color="auto"/>
            </w:tcBorders>
            <w:shd w:val="clear" w:color="000000" w:fill="E7E6E6"/>
            <w:noWrap/>
            <w:vAlign w:val="center"/>
            <w:hideMark/>
          </w:tcPr>
          <w:p w:rsidR="00CA5B26" w:rsidRPr="00CA5B26" w:rsidRDefault="00CA5B26" w:rsidP="00CA5B26">
            <w:pPr>
              <w:ind w:firstLineChars="200" w:firstLine="440"/>
              <w:jc w:val="right"/>
              <w:rPr>
                <w:rFonts w:ascii="Arial Narrow" w:hAnsi="Arial Narrow" w:cs="Calibri"/>
                <w:b/>
                <w:bCs/>
                <w:color w:val="000000"/>
                <w:sz w:val="22"/>
                <w:szCs w:val="22"/>
                <w:lang w:val="en-US" w:eastAsia="en-US"/>
              </w:rPr>
            </w:pPr>
            <w:r w:rsidRPr="00CA5B26">
              <w:rPr>
                <w:rFonts w:ascii="Arial Narrow" w:hAnsi="Arial Narrow" w:cs="Calibri"/>
                <w:b/>
                <w:bCs/>
                <w:color w:val="000000"/>
                <w:sz w:val="22"/>
                <w:szCs w:val="22"/>
                <w:lang w:val="en-US" w:eastAsia="en-US"/>
              </w:rPr>
              <w:t>1.153.320</w:t>
            </w:r>
          </w:p>
        </w:tc>
      </w:tr>
      <w:tr w:rsidR="00CA5B26" w:rsidRPr="00CA5B26" w:rsidTr="00CA5B26">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center"/>
            <w:hideMark/>
          </w:tcPr>
          <w:p w:rsidR="00CA5B26" w:rsidRPr="00CA5B26" w:rsidRDefault="00CA5B26" w:rsidP="00CA5B26">
            <w:pPr>
              <w:rPr>
                <w:rFonts w:ascii="Arial Narrow" w:hAnsi="Arial Narrow" w:cs="Calibri"/>
                <w:color w:val="000000"/>
                <w:sz w:val="22"/>
                <w:szCs w:val="22"/>
                <w:lang w:val="en-US" w:eastAsia="en-US"/>
              </w:rPr>
            </w:pPr>
            <w:r w:rsidRPr="00CA5B26">
              <w:rPr>
                <w:rFonts w:ascii="Arial Narrow" w:hAnsi="Arial Narrow" w:cs="Calibri"/>
                <w:color w:val="000000"/>
                <w:sz w:val="22"/>
                <w:szCs w:val="22"/>
                <w:lang w:val="en-US" w:eastAsia="en-US"/>
              </w:rPr>
              <w:t>OBRAS CIVILES</w:t>
            </w:r>
          </w:p>
        </w:tc>
        <w:tc>
          <w:tcPr>
            <w:tcW w:w="2059" w:type="dxa"/>
            <w:tcBorders>
              <w:top w:val="nil"/>
              <w:left w:val="single" w:sz="8" w:space="0" w:color="auto"/>
              <w:bottom w:val="single" w:sz="4" w:space="0" w:color="auto"/>
              <w:right w:val="single" w:sz="4" w:space="0" w:color="auto"/>
            </w:tcBorders>
            <w:shd w:val="clear" w:color="000000" w:fill="E7E6E6"/>
            <w:noWrap/>
            <w:vAlign w:val="center"/>
            <w:hideMark/>
          </w:tcPr>
          <w:p w:rsidR="00CA5B26" w:rsidRPr="00CA5B26" w:rsidRDefault="00CA5B26" w:rsidP="00CA5B26">
            <w:pPr>
              <w:ind w:firstLineChars="200" w:firstLine="440"/>
              <w:jc w:val="right"/>
              <w:rPr>
                <w:rFonts w:ascii="Arial Narrow" w:hAnsi="Arial Narrow" w:cs="Calibri"/>
                <w:color w:val="000000"/>
                <w:sz w:val="22"/>
                <w:szCs w:val="22"/>
                <w:lang w:val="en-US" w:eastAsia="en-US"/>
              </w:rPr>
            </w:pPr>
            <w:r w:rsidRPr="00CA5B26">
              <w:rPr>
                <w:rFonts w:ascii="Arial Narrow" w:hAnsi="Arial Narrow" w:cs="Calibri"/>
                <w:color w:val="000000"/>
                <w:sz w:val="22"/>
                <w:szCs w:val="22"/>
                <w:lang w:val="en-US" w:eastAsia="en-US"/>
              </w:rPr>
              <w:t>2.274.065.096</w:t>
            </w:r>
          </w:p>
        </w:tc>
        <w:tc>
          <w:tcPr>
            <w:tcW w:w="1909" w:type="dxa"/>
            <w:tcBorders>
              <w:top w:val="nil"/>
              <w:left w:val="nil"/>
              <w:bottom w:val="single" w:sz="4" w:space="0" w:color="auto"/>
              <w:right w:val="single" w:sz="4" w:space="0" w:color="auto"/>
            </w:tcBorders>
            <w:shd w:val="clear" w:color="000000" w:fill="E7E6E6"/>
            <w:noWrap/>
            <w:vAlign w:val="center"/>
            <w:hideMark/>
          </w:tcPr>
          <w:p w:rsidR="00CA5B26" w:rsidRPr="00CA5B26" w:rsidRDefault="00CA5B26" w:rsidP="00CA5B26">
            <w:pPr>
              <w:ind w:firstLineChars="200" w:firstLine="440"/>
              <w:jc w:val="right"/>
              <w:rPr>
                <w:rFonts w:ascii="Arial Narrow" w:hAnsi="Arial Narrow" w:cs="Calibri"/>
                <w:b/>
                <w:bCs/>
                <w:color w:val="000000"/>
                <w:sz w:val="22"/>
                <w:szCs w:val="22"/>
                <w:highlight w:val="yellow"/>
                <w:lang w:val="en-US" w:eastAsia="en-US"/>
              </w:rPr>
            </w:pPr>
            <w:r w:rsidRPr="00CA5B26">
              <w:rPr>
                <w:rFonts w:ascii="Arial Narrow" w:hAnsi="Arial Narrow" w:cs="Calibri"/>
                <w:b/>
                <w:bCs/>
                <w:color w:val="000000"/>
                <w:sz w:val="22"/>
                <w:szCs w:val="22"/>
                <w:highlight w:val="yellow"/>
                <w:lang w:val="en-US" w:eastAsia="en-US"/>
              </w:rPr>
              <w:t>789.676.584</w:t>
            </w:r>
          </w:p>
        </w:tc>
        <w:tc>
          <w:tcPr>
            <w:tcW w:w="2059" w:type="dxa"/>
            <w:tcBorders>
              <w:top w:val="nil"/>
              <w:left w:val="nil"/>
              <w:bottom w:val="single" w:sz="4" w:space="0" w:color="auto"/>
              <w:right w:val="single" w:sz="8" w:space="0" w:color="auto"/>
            </w:tcBorders>
            <w:shd w:val="clear" w:color="000000" w:fill="E7E6E6"/>
            <w:noWrap/>
            <w:vAlign w:val="center"/>
            <w:hideMark/>
          </w:tcPr>
          <w:p w:rsidR="00CA5B26" w:rsidRPr="00CA5B26" w:rsidRDefault="00CA5B26" w:rsidP="00CA5B26">
            <w:pPr>
              <w:ind w:firstLineChars="200" w:firstLine="440"/>
              <w:jc w:val="right"/>
              <w:rPr>
                <w:rFonts w:ascii="Arial Narrow" w:hAnsi="Arial Narrow" w:cs="Calibri"/>
                <w:b/>
                <w:bCs/>
                <w:color w:val="000000"/>
                <w:sz w:val="22"/>
                <w:szCs w:val="22"/>
                <w:lang w:val="en-US" w:eastAsia="en-US"/>
              </w:rPr>
            </w:pPr>
            <w:r w:rsidRPr="00CA5B26">
              <w:rPr>
                <w:rFonts w:ascii="Arial Narrow" w:hAnsi="Arial Narrow" w:cs="Calibri"/>
                <w:b/>
                <w:bCs/>
                <w:color w:val="000000"/>
                <w:sz w:val="22"/>
                <w:szCs w:val="22"/>
                <w:lang w:val="en-US" w:eastAsia="en-US"/>
              </w:rPr>
              <w:t>3.063.741.680</w:t>
            </w:r>
          </w:p>
        </w:tc>
      </w:tr>
      <w:tr w:rsidR="00CA5B26" w:rsidRPr="00CA5B26" w:rsidTr="00CA5B26">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center"/>
            <w:hideMark/>
          </w:tcPr>
          <w:p w:rsidR="00CA5B26" w:rsidRPr="00CA5B26" w:rsidRDefault="00CA5B26" w:rsidP="00CA5B26">
            <w:pPr>
              <w:rPr>
                <w:rFonts w:ascii="Arial Narrow" w:hAnsi="Arial Narrow" w:cs="Calibri"/>
                <w:color w:val="000000"/>
                <w:sz w:val="22"/>
                <w:szCs w:val="22"/>
                <w:lang w:val="en-US" w:eastAsia="en-US"/>
              </w:rPr>
            </w:pPr>
            <w:r w:rsidRPr="00CA5B26">
              <w:rPr>
                <w:rFonts w:ascii="Arial Narrow" w:hAnsi="Arial Narrow" w:cs="Calibri"/>
                <w:color w:val="000000"/>
                <w:sz w:val="22"/>
                <w:szCs w:val="22"/>
                <w:lang w:val="en-US" w:eastAsia="en-US"/>
              </w:rPr>
              <w:t>CONSULTORÍA</w:t>
            </w:r>
          </w:p>
        </w:tc>
        <w:tc>
          <w:tcPr>
            <w:tcW w:w="2059" w:type="dxa"/>
            <w:tcBorders>
              <w:top w:val="nil"/>
              <w:left w:val="single" w:sz="8" w:space="0" w:color="auto"/>
              <w:bottom w:val="single" w:sz="4" w:space="0" w:color="auto"/>
              <w:right w:val="single" w:sz="4" w:space="0" w:color="auto"/>
            </w:tcBorders>
            <w:shd w:val="clear" w:color="000000" w:fill="E7E6E6"/>
            <w:noWrap/>
            <w:vAlign w:val="center"/>
            <w:hideMark/>
          </w:tcPr>
          <w:p w:rsidR="00CA5B26" w:rsidRPr="00CA5B26" w:rsidRDefault="00CA5B26" w:rsidP="00CA5B26">
            <w:pPr>
              <w:ind w:firstLineChars="200" w:firstLine="440"/>
              <w:jc w:val="right"/>
              <w:rPr>
                <w:rFonts w:ascii="Arial Narrow" w:hAnsi="Arial Narrow" w:cs="Calibri"/>
                <w:color w:val="000000"/>
                <w:sz w:val="22"/>
                <w:szCs w:val="22"/>
                <w:lang w:val="en-US" w:eastAsia="en-US"/>
              </w:rPr>
            </w:pPr>
            <w:r w:rsidRPr="00CA5B26">
              <w:rPr>
                <w:rFonts w:ascii="Arial Narrow" w:hAnsi="Arial Narrow" w:cs="Calibri"/>
                <w:color w:val="000000"/>
                <w:sz w:val="22"/>
                <w:szCs w:val="22"/>
                <w:lang w:val="en-US" w:eastAsia="en-US"/>
              </w:rPr>
              <w:t>52.241.388</w:t>
            </w:r>
          </w:p>
        </w:tc>
        <w:tc>
          <w:tcPr>
            <w:tcW w:w="1909" w:type="dxa"/>
            <w:tcBorders>
              <w:top w:val="nil"/>
              <w:left w:val="nil"/>
              <w:bottom w:val="nil"/>
              <w:right w:val="single" w:sz="4" w:space="0" w:color="auto"/>
            </w:tcBorders>
            <w:shd w:val="clear" w:color="000000" w:fill="E7E6E6"/>
            <w:noWrap/>
            <w:vAlign w:val="center"/>
            <w:hideMark/>
          </w:tcPr>
          <w:p w:rsidR="00CA5B26" w:rsidRPr="00CA5B26" w:rsidRDefault="00CA5B26" w:rsidP="00CA5B26">
            <w:pPr>
              <w:ind w:firstLineChars="200" w:firstLine="440"/>
              <w:jc w:val="right"/>
              <w:rPr>
                <w:rFonts w:ascii="Arial Narrow" w:hAnsi="Arial Narrow" w:cs="Calibri"/>
                <w:b/>
                <w:bCs/>
                <w:color w:val="000000"/>
                <w:sz w:val="22"/>
                <w:szCs w:val="22"/>
                <w:highlight w:val="yellow"/>
                <w:lang w:val="en-US" w:eastAsia="en-US"/>
              </w:rPr>
            </w:pPr>
            <w:r w:rsidRPr="00CA5B26">
              <w:rPr>
                <w:rFonts w:ascii="Arial Narrow" w:hAnsi="Arial Narrow" w:cs="Calibri"/>
                <w:b/>
                <w:bCs/>
                <w:color w:val="000000"/>
                <w:sz w:val="22"/>
                <w:szCs w:val="22"/>
                <w:highlight w:val="yellow"/>
                <w:lang w:val="en-US" w:eastAsia="en-US"/>
              </w:rPr>
              <w:t>0</w:t>
            </w:r>
          </w:p>
        </w:tc>
        <w:tc>
          <w:tcPr>
            <w:tcW w:w="2059" w:type="dxa"/>
            <w:tcBorders>
              <w:top w:val="nil"/>
              <w:left w:val="nil"/>
              <w:bottom w:val="single" w:sz="4" w:space="0" w:color="auto"/>
              <w:right w:val="single" w:sz="8" w:space="0" w:color="auto"/>
            </w:tcBorders>
            <w:shd w:val="clear" w:color="000000" w:fill="E7E6E6"/>
            <w:noWrap/>
            <w:vAlign w:val="center"/>
            <w:hideMark/>
          </w:tcPr>
          <w:p w:rsidR="00CA5B26" w:rsidRPr="00CA5B26" w:rsidRDefault="00CA5B26" w:rsidP="00CA5B26">
            <w:pPr>
              <w:ind w:firstLineChars="200" w:firstLine="440"/>
              <w:jc w:val="right"/>
              <w:rPr>
                <w:rFonts w:ascii="Arial Narrow" w:hAnsi="Arial Narrow" w:cs="Calibri"/>
                <w:b/>
                <w:bCs/>
                <w:color w:val="000000"/>
                <w:sz w:val="22"/>
                <w:szCs w:val="22"/>
                <w:lang w:val="en-US" w:eastAsia="en-US"/>
              </w:rPr>
            </w:pPr>
            <w:r w:rsidRPr="00CA5B26">
              <w:rPr>
                <w:rFonts w:ascii="Arial Narrow" w:hAnsi="Arial Narrow" w:cs="Calibri"/>
                <w:b/>
                <w:bCs/>
                <w:color w:val="000000"/>
                <w:sz w:val="22"/>
                <w:szCs w:val="22"/>
                <w:lang w:val="en-US" w:eastAsia="en-US"/>
              </w:rPr>
              <w:t>52.241.388</w:t>
            </w:r>
          </w:p>
        </w:tc>
      </w:tr>
      <w:tr w:rsidR="00CA5B26" w:rsidRPr="00CA5B26" w:rsidTr="00CA5B26">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center"/>
            <w:hideMark/>
          </w:tcPr>
          <w:p w:rsidR="00CA5B26" w:rsidRPr="00CA5B26" w:rsidRDefault="00CA5B26" w:rsidP="00CA5B26">
            <w:pPr>
              <w:jc w:val="center"/>
              <w:rPr>
                <w:rFonts w:ascii="Arial Narrow" w:hAnsi="Arial Narrow" w:cs="Calibri"/>
                <w:color w:val="000000"/>
                <w:sz w:val="22"/>
                <w:szCs w:val="22"/>
                <w:lang w:val="en-US" w:eastAsia="en-US"/>
              </w:rPr>
            </w:pPr>
            <w:r w:rsidRPr="00CA5B26">
              <w:rPr>
                <w:rFonts w:ascii="Arial Narrow" w:hAnsi="Arial Narrow" w:cs="Calibri"/>
                <w:color w:val="000000"/>
                <w:sz w:val="22"/>
                <w:szCs w:val="22"/>
                <w:lang w:val="en-US" w:eastAsia="en-US"/>
              </w:rPr>
              <w:t>TOTAL</w:t>
            </w:r>
          </w:p>
        </w:tc>
        <w:tc>
          <w:tcPr>
            <w:tcW w:w="2059" w:type="dxa"/>
            <w:tcBorders>
              <w:top w:val="nil"/>
              <w:left w:val="single" w:sz="8" w:space="0" w:color="auto"/>
              <w:bottom w:val="nil"/>
              <w:right w:val="single" w:sz="4" w:space="0" w:color="auto"/>
            </w:tcBorders>
            <w:shd w:val="clear" w:color="000000" w:fill="E7E6E6"/>
            <w:noWrap/>
            <w:vAlign w:val="center"/>
            <w:hideMark/>
          </w:tcPr>
          <w:p w:rsidR="00CA5B26" w:rsidRPr="00CA5B26" w:rsidRDefault="00CA5B26" w:rsidP="00CA5B26">
            <w:pPr>
              <w:ind w:firstLineChars="200" w:firstLine="440"/>
              <w:jc w:val="right"/>
              <w:rPr>
                <w:rFonts w:ascii="Arial Narrow" w:hAnsi="Arial Narrow" w:cs="Calibri"/>
                <w:color w:val="000000"/>
                <w:sz w:val="22"/>
                <w:szCs w:val="22"/>
                <w:lang w:val="en-US" w:eastAsia="en-US"/>
              </w:rPr>
            </w:pPr>
            <w:r w:rsidRPr="00CA5B26">
              <w:rPr>
                <w:rFonts w:ascii="Arial Narrow" w:hAnsi="Arial Narrow" w:cs="Calibri"/>
                <w:color w:val="000000"/>
                <w:sz w:val="22"/>
                <w:szCs w:val="22"/>
                <w:lang w:val="en-US" w:eastAsia="en-US"/>
              </w:rPr>
              <w:t>2.327.459.804</w:t>
            </w:r>
          </w:p>
        </w:tc>
        <w:tc>
          <w:tcPr>
            <w:tcW w:w="1909" w:type="dxa"/>
            <w:tcBorders>
              <w:top w:val="single" w:sz="4" w:space="0" w:color="auto"/>
              <w:left w:val="nil"/>
              <w:bottom w:val="nil"/>
              <w:right w:val="single" w:sz="4" w:space="0" w:color="auto"/>
            </w:tcBorders>
            <w:shd w:val="clear" w:color="000000" w:fill="E7E6E6"/>
            <w:noWrap/>
            <w:vAlign w:val="center"/>
            <w:hideMark/>
          </w:tcPr>
          <w:p w:rsidR="00CA5B26" w:rsidRPr="00CA5B26" w:rsidRDefault="00CA5B26" w:rsidP="00CA5B26">
            <w:pPr>
              <w:ind w:firstLineChars="200" w:firstLine="440"/>
              <w:jc w:val="right"/>
              <w:rPr>
                <w:rFonts w:ascii="Arial Narrow" w:hAnsi="Arial Narrow" w:cs="Calibri"/>
                <w:b/>
                <w:bCs/>
                <w:color w:val="000000"/>
                <w:sz w:val="22"/>
                <w:szCs w:val="22"/>
                <w:highlight w:val="yellow"/>
                <w:lang w:val="en-US" w:eastAsia="en-US"/>
              </w:rPr>
            </w:pPr>
            <w:r w:rsidRPr="00CA5B26">
              <w:rPr>
                <w:rFonts w:ascii="Arial Narrow" w:hAnsi="Arial Narrow" w:cs="Calibri"/>
                <w:b/>
                <w:bCs/>
                <w:color w:val="000000"/>
                <w:sz w:val="22"/>
                <w:szCs w:val="22"/>
                <w:highlight w:val="yellow"/>
                <w:lang w:val="en-US" w:eastAsia="en-US"/>
              </w:rPr>
              <w:t>789.676.584</w:t>
            </w:r>
          </w:p>
        </w:tc>
        <w:tc>
          <w:tcPr>
            <w:tcW w:w="2059" w:type="dxa"/>
            <w:tcBorders>
              <w:top w:val="nil"/>
              <w:left w:val="nil"/>
              <w:bottom w:val="nil"/>
              <w:right w:val="single" w:sz="8" w:space="0" w:color="auto"/>
            </w:tcBorders>
            <w:shd w:val="clear" w:color="000000" w:fill="E7E6E6"/>
            <w:noWrap/>
            <w:vAlign w:val="center"/>
            <w:hideMark/>
          </w:tcPr>
          <w:p w:rsidR="00CA5B26" w:rsidRPr="00CA5B26" w:rsidRDefault="00CA5B26" w:rsidP="00CA5B26">
            <w:pPr>
              <w:ind w:firstLineChars="200" w:firstLine="440"/>
              <w:jc w:val="right"/>
              <w:rPr>
                <w:rFonts w:ascii="Arial Narrow" w:hAnsi="Arial Narrow" w:cs="Calibri"/>
                <w:b/>
                <w:bCs/>
                <w:color w:val="000000"/>
                <w:sz w:val="22"/>
                <w:szCs w:val="22"/>
                <w:lang w:val="en-US" w:eastAsia="en-US"/>
              </w:rPr>
            </w:pPr>
            <w:r w:rsidRPr="00CA5B26">
              <w:rPr>
                <w:rFonts w:ascii="Arial Narrow" w:hAnsi="Arial Narrow" w:cs="Calibri"/>
                <w:b/>
                <w:bCs/>
                <w:color w:val="000000"/>
                <w:sz w:val="22"/>
                <w:szCs w:val="22"/>
                <w:lang w:val="en-US" w:eastAsia="en-US"/>
              </w:rPr>
              <w:t>3.117.136.388</w:t>
            </w:r>
          </w:p>
        </w:tc>
      </w:tr>
    </w:tbl>
    <w:p w:rsidR="00CA5B26" w:rsidRPr="00CA5B26" w:rsidRDefault="00CA5B26" w:rsidP="00F7347E">
      <w:pPr>
        <w:pStyle w:val="Sangra2detindependiente"/>
        <w:spacing w:line="276" w:lineRule="auto"/>
        <w:ind w:left="0" w:firstLine="0"/>
        <w:jc w:val="both"/>
        <w:rPr>
          <w:rFonts w:ascii="Arial" w:hAnsi="Arial" w:cs="Arial"/>
          <w:b w:val="0"/>
          <w:szCs w:val="24"/>
        </w:rPr>
      </w:pPr>
    </w:p>
    <w:p w:rsidR="00CD6099" w:rsidRPr="00CD6099" w:rsidRDefault="00CD6099" w:rsidP="00CD6099">
      <w:pPr>
        <w:jc w:val="both"/>
        <w:rPr>
          <w:rFonts w:ascii="Arial" w:hAnsi="Arial" w:cs="Arial"/>
          <w:b/>
        </w:rPr>
      </w:pPr>
      <w:r w:rsidRPr="00CD6099">
        <w:rPr>
          <w:rFonts w:ascii="Arial" w:hAnsi="Arial" w:cs="Arial"/>
          <w:b/>
        </w:rPr>
        <w:t>Votación: se recomienda en forma unánime la iniciativa para ser presentada al pleno del consejo</w:t>
      </w:r>
    </w:p>
    <w:p w:rsidR="003D05AE" w:rsidRDefault="003D05AE" w:rsidP="00A74BB3">
      <w:pPr>
        <w:pStyle w:val="Sangra2detindependiente"/>
        <w:spacing w:line="276" w:lineRule="auto"/>
        <w:ind w:left="0" w:firstLine="0"/>
        <w:jc w:val="both"/>
        <w:rPr>
          <w:rFonts w:cstheme="minorHAnsi"/>
          <w:sz w:val="20"/>
          <w:u w:val="single"/>
        </w:rPr>
      </w:pPr>
    </w:p>
    <w:p w:rsidR="003D05AE" w:rsidRDefault="003D05AE" w:rsidP="00A74BB3">
      <w:pPr>
        <w:pStyle w:val="Sangra2detindependiente"/>
        <w:spacing w:line="276" w:lineRule="auto"/>
        <w:ind w:left="0" w:firstLine="0"/>
        <w:jc w:val="both"/>
        <w:rPr>
          <w:rFonts w:cstheme="minorHAnsi"/>
          <w:sz w:val="20"/>
          <w:u w:val="single"/>
        </w:rPr>
      </w:pPr>
    </w:p>
    <w:p w:rsidR="007162CA" w:rsidRDefault="007162CA" w:rsidP="00A74BB3">
      <w:pPr>
        <w:pStyle w:val="Sangra2detindependiente"/>
        <w:spacing w:line="276" w:lineRule="auto"/>
        <w:ind w:left="0" w:firstLine="0"/>
        <w:jc w:val="both"/>
        <w:rPr>
          <w:rFonts w:cstheme="minorHAnsi"/>
          <w:sz w:val="20"/>
          <w:u w:val="single"/>
        </w:rPr>
      </w:pPr>
    </w:p>
    <w:p w:rsidR="007162CA" w:rsidRDefault="007162CA" w:rsidP="00A74BB3">
      <w:pPr>
        <w:pStyle w:val="Sangra2detindependiente"/>
        <w:spacing w:line="276" w:lineRule="auto"/>
        <w:ind w:left="0" w:firstLine="0"/>
        <w:jc w:val="both"/>
        <w:rPr>
          <w:rFonts w:cstheme="minorHAnsi"/>
          <w:sz w:val="20"/>
          <w:u w:val="single"/>
        </w:rPr>
      </w:pPr>
    </w:p>
    <w:p w:rsidR="00E95709" w:rsidRDefault="00E95709" w:rsidP="00E95709">
      <w:pPr>
        <w:pStyle w:val="Sangra2detindependiente"/>
        <w:spacing w:line="276" w:lineRule="auto"/>
        <w:jc w:val="both"/>
        <w:rPr>
          <w:rFonts w:cstheme="minorHAnsi"/>
          <w:b w:val="0"/>
          <w:sz w:val="20"/>
        </w:rPr>
      </w:pPr>
    </w:p>
    <w:p w:rsidR="00380103" w:rsidRPr="00E95709" w:rsidRDefault="00E95709" w:rsidP="00E95709">
      <w:pPr>
        <w:jc w:val="both"/>
        <w:rPr>
          <w:rFonts w:ascii="Arial" w:hAnsi="Arial" w:cs="Arial"/>
          <w:b/>
        </w:rPr>
      </w:pPr>
      <w:r w:rsidRPr="00E95709">
        <w:rPr>
          <w:rFonts w:ascii="Arial" w:hAnsi="Arial" w:cs="Arial"/>
          <w:b/>
        </w:rPr>
        <w:lastRenderedPageBreak/>
        <w:t xml:space="preserve">Presentación, análisis y resolución aumento de presupuesto en proyecto </w:t>
      </w:r>
      <w:r w:rsidRPr="00E95709">
        <w:rPr>
          <w:rFonts w:ascii="Arial" w:hAnsi="Arial" w:cs="Arial"/>
          <w:b/>
        </w:rPr>
        <w:t>“Construcción Posta salud</w:t>
      </w:r>
      <w:r w:rsidRPr="00E95709">
        <w:rPr>
          <w:rFonts w:ascii="Arial" w:hAnsi="Arial" w:cs="Arial"/>
          <w:b/>
        </w:rPr>
        <w:t xml:space="preserve"> </w:t>
      </w:r>
      <w:r w:rsidRPr="00E95709">
        <w:rPr>
          <w:rFonts w:ascii="Arial" w:hAnsi="Arial" w:cs="Arial"/>
          <w:b/>
        </w:rPr>
        <w:t xml:space="preserve">Rural </w:t>
      </w:r>
      <w:proofErr w:type="spellStart"/>
      <w:r w:rsidRPr="00E95709">
        <w:rPr>
          <w:rFonts w:ascii="Arial" w:hAnsi="Arial" w:cs="Arial"/>
          <w:b/>
        </w:rPr>
        <w:t>Chaihuín</w:t>
      </w:r>
      <w:proofErr w:type="spellEnd"/>
      <w:r w:rsidRPr="00E95709">
        <w:rPr>
          <w:rFonts w:ascii="Arial" w:hAnsi="Arial" w:cs="Arial"/>
          <w:b/>
        </w:rPr>
        <w:t>”</w:t>
      </w:r>
    </w:p>
    <w:p w:rsidR="00E95709" w:rsidRDefault="00E95709" w:rsidP="00E95709">
      <w:pPr>
        <w:jc w:val="both"/>
        <w:rPr>
          <w:rFonts w:ascii="Arial" w:hAnsi="Arial" w:cs="Arial"/>
          <w:b/>
        </w:rPr>
      </w:pPr>
      <w:r w:rsidRPr="00E95709">
        <w:rPr>
          <w:rFonts w:ascii="Arial" w:hAnsi="Arial" w:cs="Arial"/>
          <w:b/>
        </w:rPr>
        <w:tab/>
      </w:r>
      <w:r w:rsidRPr="00E95709">
        <w:rPr>
          <w:rFonts w:ascii="Arial" w:hAnsi="Arial" w:cs="Arial"/>
          <w:b/>
        </w:rPr>
        <w:tab/>
        <w:t>Expone: Miguel Hernández/ Alcalde comuna de Corral</w:t>
      </w:r>
    </w:p>
    <w:p w:rsidR="00E95709" w:rsidRDefault="00E95709" w:rsidP="00E95709">
      <w:pPr>
        <w:jc w:val="both"/>
        <w:rPr>
          <w:rFonts w:ascii="Arial" w:hAnsi="Arial" w:cs="Arial"/>
          <w:b/>
        </w:rPr>
      </w:pPr>
    </w:p>
    <w:p w:rsidR="00E95709" w:rsidRPr="00E95709" w:rsidRDefault="00E95709" w:rsidP="00E95709">
      <w:pPr>
        <w:jc w:val="both"/>
        <w:rPr>
          <w:rFonts w:ascii="Arial" w:hAnsi="Arial" w:cs="Arial"/>
          <w:lang w:val="es-CL"/>
        </w:rPr>
      </w:pPr>
      <w:r>
        <w:rPr>
          <w:rFonts w:ascii="Arial" w:hAnsi="Arial" w:cs="Arial"/>
        </w:rPr>
        <w:t xml:space="preserve">Se señala que </w:t>
      </w:r>
      <w:r w:rsidRPr="00E95709">
        <w:rPr>
          <w:rFonts w:ascii="Arial" w:hAnsi="Arial" w:cs="Arial"/>
          <w:lang w:val="es-CL"/>
        </w:rPr>
        <w:t xml:space="preserve">Existe un estado de pago pendiente, el cual fue </w:t>
      </w:r>
      <w:proofErr w:type="gramStart"/>
      <w:r w:rsidRPr="00E95709">
        <w:rPr>
          <w:rFonts w:ascii="Arial" w:hAnsi="Arial" w:cs="Arial"/>
          <w:lang w:val="es-CL"/>
        </w:rPr>
        <w:t>presentado</w:t>
      </w:r>
      <w:proofErr w:type="gramEnd"/>
      <w:r w:rsidRPr="00E95709">
        <w:rPr>
          <w:rFonts w:ascii="Arial" w:hAnsi="Arial" w:cs="Arial"/>
          <w:lang w:val="es-CL"/>
        </w:rPr>
        <w:t xml:space="preserve"> pero no</w:t>
      </w:r>
    </w:p>
    <w:p w:rsidR="00E95709" w:rsidRDefault="00E95709" w:rsidP="00E95709">
      <w:pPr>
        <w:jc w:val="both"/>
        <w:rPr>
          <w:rFonts w:ascii="Arial" w:hAnsi="Arial" w:cs="Arial"/>
          <w:lang w:val="es-CL"/>
        </w:rPr>
      </w:pPr>
      <w:r w:rsidRPr="00E95709">
        <w:rPr>
          <w:rFonts w:ascii="Arial" w:hAnsi="Arial" w:cs="Arial"/>
          <w:lang w:val="es-CL"/>
        </w:rPr>
        <w:t>cursado debido a que el contratista no pudo acreditar el pago de las</w:t>
      </w:r>
      <w:r>
        <w:rPr>
          <w:rFonts w:ascii="Arial" w:hAnsi="Arial" w:cs="Arial"/>
          <w:lang w:val="es-CL"/>
        </w:rPr>
        <w:t xml:space="preserve"> </w:t>
      </w:r>
      <w:r w:rsidRPr="00E95709">
        <w:rPr>
          <w:rFonts w:ascii="Arial" w:hAnsi="Arial" w:cs="Arial"/>
          <w:lang w:val="es-CL"/>
        </w:rPr>
        <w:t>cotizaciones.</w:t>
      </w:r>
    </w:p>
    <w:p w:rsidR="00E95709" w:rsidRDefault="00E95709" w:rsidP="00E95709">
      <w:pPr>
        <w:jc w:val="both"/>
        <w:rPr>
          <w:rFonts w:ascii="Arial" w:hAnsi="Arial" w:cs="Arial"/>
          <w:lang w:val="es-CL"/>
        </w:rPr>
      </w:pPr>
    </w:p>
    <w:p w:rsidR="00E95709" w:rsidRDefault="00E95709" w:rsidP="00E95709">
      <w:pPr>
        <w:jc w:val="both"/>
        <w:rPr>
          <w:rFonts w:ascii="Arial" w:hAnsi="Arial" w:cs="Arial"/>
          <w:lang w:val="es-CL"/>
        </w:rPr>
      </w:pPr>
      <w:r w:rsidRPr="00E95709">
        <w:rPr>
          <w:rFonts w:ascii="Arial" w:hAnsi="Arial" w:cs="Arial"/>
          <w:lang w:val="es-CL"/>
        </w:rPr>
        <w:t>Debido a que esta obra se adjudicó en el periodo anterior a pandemia,</w:t>
      </w:r>
      <w:r>
        <w:rPr>
          <w:rFonts w:ascii="Arial" w:hAnsi="Arial" w:cs="Arial"/>
          <w:lang w:val="es-CL"/>
        </w:rPr>
        <w:t xml:space="preserve"> </w:t>
      </w:r>
      <w:r w:rsidRPr="00E95709">
        <w:rPr>
          <w:rFonts w:ascii="Arial" w:hAnsi="Arial" w:cs="Arial"/>
          <w:lang w:val="es-CL"/>
        </w:rPr>
        <w:t>donde los costos de ejecución eran significativamente más bajos a los</w:t>
      </w:r>
      <w:r>
        <w:rPr>
          <w:rFonts w:ascii="Arial" w:hAnsi="Arial" w:cs="Arial"/>
          <w:lang w:val="es-CL"/>
        </w:rPr>
        <w:t xml:space="preserve"> </w:t>
      </w:r>
      <w:r w:rsidRPr="00E95709">
        <w:rPr>
          <w:rFonts w:ascii="Arial" w:hAnsi="Arial" w:cs="Arial"/>
          <w:lang w:val="es-CL"/>
        </w:rPr>
        <w:t>costos actuales</w:t>
      </w:r>
      <w:r>
        <w:rPr>
          <w:rFonts w:ascii="Arial" w:hAnsi="Arial" w:cs="Arial"/>
          <w:lang w:val="es-CL"/>
        </w:rPr>
        <w:t>.</w:t>
      </w:r>
    </w:p>
    <w:p w:rsidR="00E95709" w:rsidRPr="00E95709" w:rsidRDefault="00E95709" w:rsidP="00E95709">
      <w:pPr>
        <w:jc w:val="both"/>
        <w:rPr>
          <w:rFonts w:ascii="Arial" w:hAnsi="Arial" w:cs="Arial"/>
          <w:lang w:val="es-CL"/>
        </w:rPr>
      </w:pPr>
    </w:p>
    <w:p w:rsidR="00E95709" w:rsidRDefault="00E95709" w:rsidP="00E95709">
      <w:pPr>
        <w:jc w:val="both"/>
        <w:rPr>
          <w:rFonts w:ascii="Arial" w:hAnsi="Arial" w:cs="Arial"/>
          <w:lang w:val="es-CL"/>
        </w:rPr>
      </w:pPr>
      <w:r w:rsidRPr="00E95709">
        <w:rPr>
          <w:rFonts w:ascii="Arial" w:hAnsi="Arial" w:cs="Arial"/>
          <w:lang w:val="es-CL"/>
        </w:rPr>
        <w:t>Teniendo en cuenta que esta es una obra que comenzó con un déficit</w:t>
      </w:r>
      <w:r>
        <w:rPr>
          <w:rFonts w:ascii="Arial" w:hAnsi="Arial" w:cs="Arial"/>
          <w:lang w:val="es-CL"/>
        </w:rPr>
        <w:t xml:space="preserve"> </w:t>
      </w:r>
      <w:r w:rsidRPr="00E95709">
        <w:rPr>
          <w:rFonts w:ascii="Arial" w:hAnsi="Arial" w:cs="Arial"/>
          <w:lang w:val="es-CL"/>
        </w:rPr>
        <w:t xml:space="preserve">económico, esto debido a que se </w:t>
      </w:r>
      <w:r w:rsidR="00284A5C" w:rsidRPr="00E95709">
        <w:rPr>
          <w:rFonts w:ascii="Arial" w:hAnsi="Arial" w:cs="Arial"/>
          <w:lang w:val="es-CL"/>
        </w:rPr>
        <w:t>calculó</w:t>
      </w:r>
      <w:r w:rsidRPr="00E95709">
        <w:rPr>
          <w:rFonts w:ascii="Arial" w:hAnsi="Arial" w:cs="Arial"/>
          <w:lang w:val="es-CL"/>
        </w:rPr>
        <w:t xml:space="preserve"> el monto total del presupuesto en</w:t>
      </w:r>
      <w:r>
        <w:rPr>
          <w:rFonts w:ascii="Arial" w:hAnsi="Arial" w:cs="Arial"/>
          <w:lang w:val="es-CL"/>
        </w:rPr>
        <w:t xml:space="preserve"> </w:t>
      </w:r>
      <w:r w:rsidRPr="00E95709">
        <w:rPr>
          <w:rFonts w:ascii="Arial" w:hAnsi="Arial" w:cs="Arial"/>
          <w:lang w:val="es-CL"/>
        </w:rPr>
        <w:t>base al costo directo.</w:t>
      </w:r>
    </w:p>
    <w:p w:rsidR="00E95709" w:rsidRPr="00E95709" w:rsidRDefault="00E95709" w:rsidP="00E95709">
      <w:pPr>
        <w:jc w:val="both"/>
        <w:rPr>
          <w:rFonts w:ascii="Arial" w:hAnsi="Arial" w:cs="Arial"/>
          <w:lang w:val="es-CL"/>
        </w:rPr>
      </w:pPr>
    </w:p>
    <w:p w:rsidR="00E95709" w:rsidRPr="00E95709" w:rsidRDefault="00E95709" w:rsidP="00E95709">
      <w:pPr>
        <w:jc w:val="both"/>
        <w:rPr>
          <w:rFonts w:ascii="Arial" w:hAnsi="Arial" w:cs="Arial"/>
          <w:bCs/>
          <w:lang w:val="es-CL"/>
        </w:rPr>
      </w:pPr>
      <w:r w:rsidRPr="00E95709">
        <w:rPr>
          <w:rFonts w:ascii="Arial" w:hAnsi="Arial" w:cs="Arial"/>
          <w:lang w:val="es-CL"/>
        </w:rPr>
        <w:t>Para poder realizar las partidas faltantes y llevar a cabo el término de esta</w:t>
      </w:r>
      <w:r>
        <w:rPr>
          <w:rFonts w:ascii="Arial" w:hAnsi="Arial" w:cs="Arial"/>
          <w:lang w:val="es-CL"/>
        </w:rPr>
        <w:t xml:space="preserve"> </w:t>
      </w:r>
      <w:r w:rsidRPr="00E95709">
        <w:rPr>
          <w:rFonts w:ascii="Arial" w:hAnsi="Arial" w:cs="Arial"/>
          <w:lang w:val="es-CL"/>
        </w:rPr>
        <w:t xml:space="preserve">obra que será en beneficio a los usuarios de la comunidad. </w:t>
      </w:r>
      <w:r w:rsidRPr="00E95709">
        <w:rPr>
          <w:rFonts w:ascii="Arial" w:hAnsi="Arial" w:cs="Arial"/>
          <w:bCs/>
          <w:lang w:val="es-CL"/>
        </w:rPr>
        <w:t>se solicita un ajuste de recursos que se detalla a continuación.</w:t>
      </w:r>
    </w:p>
    <w:p w:rsidR="00E95709" w:rsidRPr="00E95709" w:rsidRDefault="00E95709" w:rsidP="00E95709">
      <w:pPr>
        <w:jc w:val="both"/>
        <w:rPr>
          <w:rFonts w:ascii="Arial" w:hAnsi="Arial" w:cs="Arial"/>
          <w:b/>
          <w:bCs/>
          <w:lang w:val="es-CL"/>
        </w:rPr>
      </w:pPr>
    </w:p>
    <w:p w:rsidR="00284A5C" w:rsidRPr="00284A5C" w:rsidRDefault="00284A5C" w:rsidP="00284A5C">
      <w:pPr>
        <w:pStyle w:val="Sangra2detindependiente"/>
        <w:spacing w:line="276" w:lineRule="auto"/>
        <w:jc w:val="both"/>
        <w:rPr>
          <w:rFonts w:cstheme="minorHAnsi"/>
          <w:sz w:val="20"/>
        </w:rPr>
      </w:pPr>
      <w:r>
        <w:rPr>
          <w:rFonts w:cstheme="minorHAnsi"/>
          <w:sz w:val="20"/>
        </w:rPr>
        <w:tab/>
      </w:r>
      <w:r w:rsidR="00D320CF">
        <w:rPr>
          <w:rFonts w:cstheme="minorHAnsi"/>
          <w:sz w:val="20"/>
        </w:rPr>
        <w:tab/>
      </w:r>
      <w:r w:rsidRPr="00284A5C">
        <w:rPr>
          <w:rFonts w:cstheme="minorHAnsi"/>
          <w:sz w:val="20"/>
        </w:rPr>
        <w:t xml:space="preserve">ÍTEM </w:t>
      </w:r>
      <w:r>
        <w:rPr>
          <w:rFonts w:cstheme="minorHAnsi"/>
          <w:sz w:val="20"/>
        </w:rPr>
        <w:tab/>
      </w:r>
      <w:r>
        <w:rPr>
          <w:rFonts w:cstheme="minorHAnsi"/>
          <w:sz w:val="20"/>
        </w:rPr>
        <w:tab/>
      </w:r>
      <w:r>
        <w:rPr>
          <w:rFonts w:cstheme="minorHAnsi"/>
          <w:sz w:val="20"/>
        </w:rPr>
        <w:tab/>
      </w:r>
      <w:r w:rsidR="00D320CF">
        <w:rPr>
          <w:rFonts w:cstheme="minorHAnsi"/>
          <w:sz w:val="20"/>
        </w:rPr>
        <w:tab/>
      </w:r>
      <w:r w:rsidRPr="00284A5C">
        <w:rPr>
          <w:rFonts w:cstheme="minorHAnsi"/>
          <w:sz w:val="20"/>
        </w:rPr>
        <w:t>TOTAL RE (</w:t>
      </w:r>
      <w:proofErr w:type="gramStart"/>
      <w:r w:rsidRPr="00284A5C">
        <w:rPr>
          <w:rFonts w:cstheme="minorHAnsi"/>
          <w:sz w:val="20"/>
        </w:rPr>
        <w:t>$ )</w:t>
      </w:r>
      <w:proofErr w:type="gramEnd"/>
    </w:p>
    <w:p w:rsidR="00284A5C" w:rsidRPr="00284A5C" w:rsidRDefault="00284A5C" w:rsidP="00284A5C">
      <w:pPr>
        <w:pStyle w:val="Sangra2detindependiente"/>
        <w:spacing w:line="276" w:lineRule="auto"/>
        <w:jc w:val="both"/>
        <w:rPr>
          <w:rFonts w:cstheme="minorHAnsi"/>
          <w:b w:val="0"/>
          <w:sz w:val="20"/>
        </w:rPr>
      </w:pPr>
      <w:r w:rsidRPr="00284A5C">
        <w:rPr>
          <w:rFonts w:cstheme="minorHAnsi"/>
          <w:b w:val="0"/>
          <w:sz w:val="20"/>
        </w:rPr>
        <w:t xml:space="preserve">GASTOS ADMINISTRATIVOS </w:t>
      </w:r>
      <w:r w:rsidR="00D320CF">
        <w:rPr>
          <w:rFonts w:cstheme="minorHAnsi"/>
          <w:b w:val="0"/>
          <w:sz w:val="20"/>
        </w:rPr>
        <w:tab/>
      </w:r>
      <w:r w:rsidR="00D320CF">
        <w:rPr>
          <w:rFonts w:cstheme="minorHAnsi"/>
          <w:b w:val="0"/>
          <w:sz w:val="20"/>
        </w:rPr>
        <w:tab/>
      </w:r>
      <w:r w:rsidRPr="00284A5C">
        <w:rPr>
          <w:rFonts w:cstheme="minorHAnsi"/>
          <w:b w:val="0"/>
          <w:sz w:val="20"/>
        </w:rPr>
        <w:t>$ -</w:t>
      </w:r>
    </w:p>
    <w:p w:rsidR="00284A5C" w:rsidRPr="00284A5C" w:rsidRDefault="00284A5C" w:rsidP="00284A5C">
      <w:pPr>
        <w:pStyle w:val="Sangra2detindependiente"/>
        <w:spacing w:line="276" w:lineRule="auto"/>
        <w:jc w:val="both"/>
        <w:rPr>
          <w:rFonts w:cstheme="minorHAnsi"/>
          <w:b w:val="0"/>
          <w:sz w:val="20"/>
        </w:rPr>
      </w:pPr>
      <w:r w:rsidRPr="00284A5C">
        <w:rPr>
          <w:rFonts w:cstheme="minorHAnsi"/>
          <w:b w:val="0"/>
          <w:sz w:val="20"/>
        </w:rPr>
        <w:t xml:space="preserve">OBRAS CIVILES </w:t>
      </w:r>
      <w:r w:rsidR="00D320CF">
        <w:rPr>
          <w:rFonts w:cstheme="minorHAnsi"/>
          <w:b w:val="0"/>
          <w:sz w:val="20"/>
        </w:rPr>
        <w:tab/>
      </w:r>
      <w:r w:rsidR="00D320CF">
        <w:rPr>
          <w:rFonts w:cstheme="minorHAnsi"/>
          <w:b w:val="0"/>
          <w:sz w:val="20"/>
        </w:rPr>
        <w:tab/>
      </w:r>
      <w:r w:rsidR="00D320CF">
        <w:rPr>
          <w:rFonts w:cstheme="minorHAnsi"/>
          <w:b w:val="0"/>
          <w:sz w:val="20"/>
        </w:rPr>
        <w:tab/>
      </w:r>
      <w:r w:rsidR="00D320CF">
        <w:rPr>
          <w:rFonts w:cstheme="minorHAnsi"/>
          <w:b w:val="0"/>
          <w:sz w:val="20"/>
        </w:rPr>
        <w:tab/>
      </w:r>
      <w:r w:rsidRPr="00284A5C">
        <w:rPr>
          <w:rFonts w:cstheme="minorHAnsi"/>
          <w:b w:val="0"/>
          <w:sz w:val="20"/>
        </w:rPr>
        <w:t>$ 347.354.370</w:t>
      </w:r>
    </w:p>
    <w:p w:rsidR="00284A5C" w:rsidRPr="00284A5C" w:rsidRDefault="00284A5C" w:rsidP="00284A5C">
      <w:pPr>
        <w:pStyle w:val="Sangra2detindependiente"/>
        <w:spacing w:line="276" w:lineRule="auto"/>
        <w:jc w:val="both"/>
        <w:rPr>
          <w:rFonts w:cstheme="minorHAnsi"/>
          <w:b w:val="0"/>
          <w:sz w:val="20"/>
        </w:rPr>
      </w:pPr>
      <w:r w:rsidRPr="00284A5C">
        <w:rPr>
          <w:rFonts w:cstheme="minorHAnsi"/>
          <w:b w:val="0"/>
          <w:sz w:val="20"/>
        </w:rPr>
        <w:t xml:space="preserve">CONSULTORIA </w:t>
      </w:r>
      <w:r w:rsidR="00D320CF">
        <w:rPr>
          <w:rFonts w:cstheme="minorHAnsi"/>
          <w:b w:val="0"/>
          <w:sz w:val="20"/>
        </w:rPr>
        <w:tab/>
      </w:r>
      <w:r w:rsidR="00D320CF">
        <w:rPr>
          <w:rFonts w:cstheme="minorHAnsi"/>
          <w:b w:val="0"/>
          <w:sz w:val="20"/>
        </w:rPr>
        <w:tab/>
      </w:r>
      <w:r w:rsidR="00D320CF">
        <w:rPr>
          <w:rFonts w:cstheme="minorHAnsi"/>
          <w:b w:val="0"/>
          <w:sz w:val="20"/>
        </w:rPr>
        <w:tab/>
      </w:r>
      <w:r w:rsidR="00D320CF">
        <w:rPr>
          <w:rFonts w:cstheme="minorHAnsi"/>
          <w:b w:val="0"/>
          <w:sz w:val="20"/>
        </w:rPr>
        <w:tab/>
      </w:r>
      <w:r w:rsidRPr="00284A5C">
        <w:rPr>
          <w:rFonts w:cstheme="minorHAnsi"/>
          <w:b w:val="0"/>
          <w:sz w:val="20"/>
        </w:rPr>
        <w:t>$ 14.280.000</w:t>
      </w:r>
    </w:p>
    <w:p w:rsidR="00284A5C" w:rsidRPr="00284A5C" w:rsidRDefault="00284A5C" w:rsidP="00284A5C">
      <w:pPr>
        <w:pStyle w:val="Sangra2detindependiente"/>
        <w:spacing w:line="276" w:lineRule="auto"/>
        <w:jc w:val="both"/>
        <w:rPr>
          <w:rFonts w:cstheme="minorHAnsi"/>
          <w:b w:val="0"/>
          <w:sz w:val="20"/>
        </w:rPr>
      </w:pPr>
      <w:r w:rsidRPr="00284A5C">
        <w:rPr>
          <w:rFonts w:cstheme="minorHAnsi"/>
          <w:b w:val="0"/>
          <w:sz w:val="20"/>
        </w:rPr>
        <w:t xml:space="preserve">EQUIPAMIENTO </w:t>
      </w:r>
      <w:r w:rsidR="00D320CF">
        <w:rPr>
          <w:rFonts w:cstheme="minorHAnsi"/>
          <w:b w:val="0"/>
          <w:sz w:val="20"/>
        </w:rPr>
        <w:tab/>
      </w:r>
      <w:r w:rsidR="00D320CF">
        <w:rPr>
          <w:rFonts w:cstheme="minorHAnsi"/>
          <w:b w:val="0"/>
          <w:sz w:val="20"/>
        </w:rPr>
        <w:tab/>
      </w:r>
      <w:r w:rsidR="00D320CF">
        <w:rPr>
          <w:rFonts w:cstheme="minorHAnsi"/>
          <w:b w:val="0"/>
          <w:sz w:val="20"/>
        </w:rPr>
        <w:tab/>
      </w:r>
      <w:r w:rsidR="00D320CF">
        <w:rPr>
          <w:rFonts w:cstheme="minorHAnsi"/>
          <w:b w:val="0"/>
          <w:sz w:val="20"/>
        </w:rPr>
        <w:tab/>
      </w:r>
      <w:r w:rsidRPr="00284A5C">
        <w:rPr>
          <w:rFonts w:cstheme="minorHAnsi"/>
          <w:b w:val="0"/>
          <w:sz w:val="20"/>
        </w:rPr>
        <w:t>$ 29.008.613</w:t>
      </w:r>
    </w:p>
    <w:p w:rsidR="00284A5C" w:rsidRPr="00284A5C" w:rsidRDefault="00284A5C" w:rsidP="00284A5C">
      <w:pPr>
        <w:pStyle w:val="Sangra2detindependiente"/>
        <w:spacing w:line="276" w:lineRule="auto"/>
        <w:jc w:val="both"/>
        <w:rPr>
          <w:rFonts w:cstheme="minorHAnsi"/>
          <w:b w:val="0"/>
          <w:sz w:val="20"/>
        </w:rPr>
      </w:pPr>
      <w:r w:rsidRPr="00284A5C">
        <w:rPr>
          <w:rFonts w:cstheme="minorHAnsi"/>
          <w:b w:val="0"/>
          <w:sz w:val="20"/>
        </w:rPr>
        <w:t xml:space="preserve">EQUIPO </w:t>
      </w:r>
      <w:r w:rsidR="00D320CF">
        <w:rPr>
          <w:rFonts w:cstheme="minorHAnsi"/>
          <w:b w:val="0"/>
          <w:sz w:val="20"/>
        </w:rPr>
        <w:tab/>
      </w:r>
      <w:r w:rsidR="00D320CF">
        <w:rPr>
          <w:rFonts w:cstheme="minorHAnsi"/>
          <w:b w:val="0"/>
          <w:sz w:val="20"/>
        </w:rPr>
        <w:tab/>
      </w:r>
      <w:r w:rsidR="00D320CF">
        <w:rPr>
          <w:rFonts w:cstheme="minorHAnsi"/>
          <w:b w:val="0"/>
          <w:sz w:val="20"/>
        </w:rPr>
        <w:tab/>
      </w:r>
      <w:r w:rsidR="00D320CF">
        <w:rPr>
          <w:rFonts w:cstheme="minorHAnsi"/>
          <w:b w:val="0"/>
          <w:sz w:val="20"/>
        </w:rPr>
        <w:tab/>
      </w:r>
      <w:r w:rsidR="00D320CF">
        <w:rPr>
          <w:rFonts w:cstheme="minorHAnsi"/>
          <w:b w:val="0"/>
          <w:sz w:val="20"/>
        </w:rPr>
        <w:tab/>
      </w:r>
      <w:r w:rsidRPr="00284A5C">
        <w:rPr>
          <w:rFonts w:cstheme="minorHAnsi"/>
          <w:b w:val="0"/>
          <w:sz w:val="20"/>
        </w:rPr>
        <w:t>$ 7.579.797</w:t>
      </w:r>
    </w:p>
    <w:p w:rsidR="00E95709" w:rsidRPr="00284A5C" w:rsidRDefault="00284A5C" w:rsidP="00284A5C">
      <w:pPr>
        <w:pStyle w:val="Sangra2detindependiente"/>
        <w:spacing w:line="276" w:lineRule="auto"/>
        <w:ind w:left="0" w:firstLine="0"/>
        <w:jc w:val="both"/>
        <w:rPr>
          <w:rFonts w:cstheme="minorHAnsi"/>
          <w:sz w:val="20"/>
        </w:rPr>
      </w:pPr>
      <w:proofErr w:type="gramStart"/>
      <w:r w:rsidRPr="00284A5C">
        <w:rPr>
          <w:rFonts w:cstheme="minorHAnsi"/>
          <w:sz w:val="20"/>
        </w:rPr>
        <w:t>TOTAL</w:t>
      </w:r>
      <w:proofErr w:type="gramEnd"/>
      <w:r w:rsidRPr="00284A5C">
        <w:rPr>
          <w:rFonts w:cstheme="minorHAnsi"/>
          <w:sz w:val="20"/>
        </w:rPr>
        <w:t xml:space="preserve"> FINANCIAMIENTO </w:t>
      </w:r>
      <w:r w:rsidR="00D320CF">
        <w:rPr>
          <w:rFonts w:cstheme="minorHAnsi"/>
          <w:sz w:val="20"/>
        </w:rPr>
        <w:tab/>
      </w:r>
      <w:r w:rsidR="00D320CF">
        <w:rPr>
          <w:rFonts w:cstheme="minorHAnsi"/>
          <w:sz w:val="20"/>
        </w:rPr>
        <w:tab/>
      </w:r>
      <w:r w:rsidRPr="00284A5C">
        <w:rPr>
          <w:rFonts w:cstheme="minorHAnsi"/>
          <w:sz w:val="20"/>
        </w:rPr>
        <w:t>$ 398.222.780</w:t>
      </w:r>
    </w:p>
    <w:p w:rsidR="00E95709" w:rsidRDefault="00E95709" w:rsidP="00A74BB3">
      <w:pPr>
        <w:pStyle w:val="Sangra2detindependiente"/>
        <w:spacing w:line="276" w:lineRule="auto"/>
        <w:ind w:left="0" w:firstLine="0"/>
        <w:jc w:val="both"/>
        <w:rPr>
          <w:rFonts w:cstheme="minorHAnsi"/>
          <w:sz w:val="20"/>
          <w:u w:val="single"/>
        </w:rPr>
      </w:pPr>
    </w:p>
    <w:p w:rsidR="00CD6099" w:rsidRPr="00CD6099" w:rsidRDefault="00CD6099" w:rsidP="00CD6099">
      <w:pPr>
        <w:jc w:val="both"/>
        <w:rPr>
          <w:rFonts w:ascii="Arial" w:hAnsi="Arial" w:cs="Arial"/>
          <w:b/>
        </w:rPr>
      </w:pPr>
      <w:r w:rsidRPr="00CD6099">
        <w:rPr>
          <w:rFonts w:ascii="Arial" w:hAnsi="Arial" w:cs="Arial"/>
          <w:b/>
        </w:rPr>
        <w:t>Votación: se recomienda en forma unánime la iniciativa para ser presentada al pleno del consejo</w:t>
      </w: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Default="00D320CF" w:rsidP="00A74BB3">
      <w:pPr>
        <w:pStyle w:val="Sangra2detindependiente"/>
        <w:spacing w:line="276" w:lineRule="auto"/>
        <w:ind w:left="0" w:firstLine="0"/>
        <w:jc w:val="both"/>
        <w:rPr>
          <w:rFonts w:cstheme="minorHAnsi"/>
          <w:sz w:val="20"/>
          <w:u w:val="single"/>
        </w:rPr>
      </w:pPr>
    </w:p>
    <w:p w:rsidR="00D320CF" w:rsidRPr="00D320CF" w:rsidRDefault="00D320CF" w:rsidP="00A74BB3">
      <w:pPr>
        <w:pStyle w:val="Sangra2detindependiente"/>
        <w:spacing w:line="276" w:lineRule="auto"/>
        <w:ind w:left="0" w:firstLine="0"/>
        <w:jc w:val="both"/>
        <w:rPr>
          <w:rFonts w:cstheme="minorHAnsi"/>
          <w:sz w:val="20"/>
        </w:rPr>
      </w:pPr>
      <w:r w:rsidRPr="00D320CF">
        <w:rPr>
          <w:rFonts w:cstheme="minorHAnsi"/>
          <w:sz w:val="20"/>
        </w:rPr>
        <w:t xml:space="preserve">Presentación, análisis y resolución de incorporación a presupuesto de Inversión Regional de proyecto Incorporación al Presupuesto de Inversión Regional de la iniciativa "Habilitación suministro E.E. sector </w:t>
      </w:r>
      <w:proofErr w:type="spellStart"/>
      <w:r w:rsidRPr="00D320CF">
        <w:rPr>
          <w:rFonts w:cstheme="minorHAnsi"/>
          <w:sz w:val="20"/>
        </w:rPr>
        <w:t>Folleco</w:t>
      </w:r>
      <w:proofErr w:type="spellEnd"/>
      <w:r w:rsidRPr="00D320CF">
        <w:rPr>
          <w:rFonts w:cstheme="minorHAnsi"/>
          <w:sz w:val="20"/>
        </w:rPr>
        <w:t xml:space="preserve">, Los Esteros, </w:t>
      </w:r>
      <w:proofErr w:type="spellStart"/>
      <w:r w:rsidRPr="00D320CF">
        <w:rPr>
          <w:rFonts w:cstheme="minorHAnsi"/>
          <w:sz w:val="20"/>
        </w:rPr>
        <w:t>Cuinco</w:t>
      </w:r>
      <w:proofErr w:type="spellEnd"/>
      <w:r w:rsidRPr="00D320CF">
        <w:rPr>
          <w:rFonts w:cstheme="minorHAnsi"/>
          <w:sz w:val="20"/>
        </w:rPr>
        <w:t xml:space="preserve"> y otros, comuna de La Unión"</w:t>
      </w:r>
    </w:p>
    <w:p w:rsidR="00D320CF" w:rsidRPr="00D320CF" w:rsidRDefault="00D320CF" w:rsidP="00A74BB3">
      <w:pPr>
        <w:pStyle w:val="Sangra2detindependiente"/>
        <w:spacing w:line="276" w:lineRule="auto"/>
        <w:ind w:left="0" w:firstLine="0"/>
        <w:jc w:val="both"/>
        <w:rPr>
          <w:rFonts w:cstheme="minorHAnsi"/>
          <w:sz w:val="20"/>
        </w:rPr>
      </w:pPr>
      <w:r w:rsidRPr="00D320CF">
        <w:rPr>
          <w:rFonts w:cstheme="minorHAnsi"/>
          <w:sz w:val="20"/>
        </w:rPr>
        <w:t>Expone: Andrés Reinoso/ Alcalde Comuna de La Unión</w:t>
      </w:r>
    </w:p>
    <w:p w:rsidR="00D320CF" w:rsidRDefault="00D320CF" w:rsidP="00A74BB3">
      <w:pPr>
        <w:pStyle w:val="Sangra2detindependiente"/>
        <w:spacing w:line="276" w:lineRule="auto"/>
        <w:ind w:left="0" w:firstLine="0"/>
        <w:jc w:val="both"/>
        <w:rPr>
          <w:rFonts w:cstheme="minorHAnsi"/>
          <w:b w:val="0"/>
          <w:sz w:val="20"/>
        </w:rPr>
      </w:pPr>
    </w:p>
    <w:p w:rsidR="008B2C35" w:rsidRPr="008B2C35" w:rsidRDefault="008B2C35" w:rsidP="008B2C35">
      <w:pPr>
        <w:pStyle w:val="Sangra2detindependiente"/>
        <w:spacing w:line="276" w:lineRule="auto"/>
        <w:ind w:left="0" w:firstLine="0"/>
        <w:jc w:val="both"/>
        <w:rPr>
          <w:rFonts w:cstheme="minorHAnsi"/>
          <w:b w:val="0"/>
          <w:sz w:val="20"/>
        </w:rPr>
      </w:pPr>
      <w:r>
        <w:rPr>
          <w:rFonts w:cstheme="minorHAnsi"/>
          <w:b w:val="0"/>
          <w:sz w:val="20"/>
        </w:rPr>
        <w:t xml:space="preserve">Se señala que </w:t>
      </w:r>
      <w:r w:rsidRPr="008B2C35">
        <w:rPr>
          <w:rFonts w:cstheme="minorHAnsi"/>
          <w:b w:val="0"/>
          <w:sz w:val="20"/>
        </w:rPr>
        <w:t>El objetivo principal es dotar de energía eléctrica a 103 hogares distribuidos en los siguientes sectores:</w:t>
      </w:r>
    </w:p>
    <w:p w:rsidR="008B2C35" w:rsidRPr="008B2C35" w:rsidRDefault="008B2C35" w:rsidP="008B2C35">
      <w:pPr>
        <w:pStyle w:val="Sangra2detindependiente"/>
        <w:spacing w:line="276" w:lineRule="auto"/>
        <w:ind w:left="0" w:firstLine="0"/>
        <w:jc w:val="both"/>
        <w:rPr>
          <w:rFonts w:cstheme="minorHAnsi"/>
          <w:b w:val="0"/>
          <w:sz w:val="20"/>
        </w:rPr>
      </w:pPr>
    </w:p>
    <w:p w:rsidR="008B2C35" w:rsidRPr="008B2C35" w:rsidRDefault="008B2C35" w:rsidP="008B2C35">
      <w:pPr>
        <w:pStyle w:val="Sangra2detindependiente"/>
        <w:spacing w:line="276" w:lineRule="auto"/>
        <w:ind w:left="0" w:firstLine="0"/>
        <w:jc w:val="both"/>
        <w:rPr>
          <w:rFonts w:cstheme="minorHAnsi"/>
          <w:b w:val="0"/>
          <w:sz w:val="20"/>
        </w:rPr>
      </w:pPr>
      <w:proofErr w:type="spellStart"/>
      <w:r w:rsidRPr="008B2C35">
        <w:rPr>
          <w:rFonts w:cstheme="minorHAnsi"/>
          <w:b w:val="0"/>
          <w:sz w:val="20"/>
        </w:rPr>
        <w:t>Folleco</w:t>
      </w:r>
      <w:proofErr w:type="spellEnd"/>
      <w:r w:rsidRPr="008B2C35">
        <w:rPr>
          <w:rFonts w:cstheme="minorHAnsi"/>
          <w:b w:val="0"/>
          <w:sz w:val="20"/>
        </w:rPr>
        <w:t xml:space="preserve">, Los Esteros, </w:t>
      </w:r>
      <w:proofErr w:type="spellStart"/>
      <w:r w:rsidRPr="008B2C35">
        <w:rPr>
          <w:rFonts w:cstheme="minorHAnsi"/>
          <w:b w:val="0"/>
          <w:sz w:val="20"/>
        </w:rPr>
        <w:t>Niscón</w:t>
      </w:r>
      <w:proofErr w:type="spellEnd"/>
      <w:r w:rsidRPr="008B2C35">
        <w:rPr>
          <w:rFonts w:cstheme="minorHAnsi"/>
          <w:b w:val="0"/>
          <w:sz w:val="20"/>
        </w:rPr>
        <w:t xml:space="preserve">, Cordillera, </w:t>
      </w:r>
      <w:proofErr w:type="spellStart"/>
      <w:r w:rsidRPr="008B2C35">
        <w:rPr>
          <w:rFonts w:cstheme="minorHAnsi"/>
          <w:b w:val="0"/>
          <w:sz w:val="20"/>
        </w:rPr>
        <w:t>Cuinco</w:t>
      </w:r>
      <w:proofErr w:type="spellEnd"/>
      <w:r w:rsidRPr="008B2C35">
        <w:rPr>
          <w:rFonts w:cstheme="minorHAnsi"/>
          <w:b w:val="0"/>
          <w:sz w:val="20"/>
        </w:rPr>
        <w:t xml:space="preserve">, </w:t>
      </w:r>
      <w:proofErr w:type="spellStart"/>
      <w:r w:rsidRPr="008B2C35">
        <w:rPr>
          <w:rFonts w:cstheme="minorHAnsi"/>
          <w:b w:val="0"/>
          <w:sz w:val="20"/>
        </w:rPr>
        <w:t>Tronlico</w:t>
      </w:r>
      <w:proofErr w:type="spellEnd"/>
      <w:r w:rsidRPr="008B2C35">
        <w:rPr>
          <w:rFonts w:cstheme="minorHAnsi"/>
          <w:b w:val="0"/>
          <w:sz w:val="20"/>
        </w:rPr>
        <w:t xml:space="preserve">, </w:t>
      </w:r>
      <w:proofErr w:type="spellStart"/>
      <w:r w:rsidRPr="008B2C35">
        <w:rPr>
          <w:rFonts w:cstheme="minorHAnsi"/>
          <w:b w:val="0"/>
          <w:sz w:val="20"/>
        </w:rPr>
        <w:t>Panqueco</w:t>
      </w:r>
      <w:proofErr w:type="spellEnd"/>
      <w:r w:rsidRPr="008B2C35">
        <w:rPr>
          <w:rFonts w:cstheme="minorHAnsi"/>
          <w:b w:val="0"/>
          <w:sz w:val="20"/>
        </w:rPr>
        <w:t xml:space="preserve">, </w:t>
      </w:r>
      <w:proofErr w:type="spellStart"/>
      <w:r w:rsidRPr="008B2C35">
        <w:rPr>
          <w:rFonts w:cstheme="minorHAnsi"/>
          <w:b w:val="0"/>
          <w:sz w:val="20"/>
        </w:rPr>
        <w:t>Rapaco</w:t>
      </w:r>
      <w:proofErr w:type="spellEnd"/>
      <w:r w:rsidRPr="008B2C35">
        <w:rPr>
          <w:rFonts w:cstheme="minorHAnsi"/>
          <w:b w:val="0"/>
          <w:sz w:val="20"/>
        </w:rPr>
        <w:t xml:space="preserve">, </w:t>
      </w:r>
      <w:proofErr w:type="spellStart"/>
      <w:r w:rsidRPr="008B2C35">
        <w:rPr>
          <w:rFonts w:cstheme="minorHAnsi"/>
          <w:b w:val="0"/>
          <w:sz w:val="20"/>
        </w:rPr>
        <w:t>Huacahue</w:t>
      </w:r>
      <w:proofErr w:type="spellEnd"/>
      <w:r w:rsidRPr="008B2C35">
        <w:rPr>
          <w:rFonts w:cstheme="minorHAnsi"/>
          <w:b w:val="0"/>
          <w:sz w:val="20"/>
        </w:rPr>
        <w:t xml:space="preserve">, El </w:t>
      </w:r>
      <w:proofErr w:type="spellStart"/>
      <w:r w:rsidRPr="008B2C35">
        <w:rPr>
          <w:rFonts w:cstheme="minorHAnsi"/>
          <w:b w:val="0"/>
          <w:sz w:val="20"/>
        </w:rPr>
        <w:t>Huape</w:t>
      </w:r>
      <w:proofErr w:type="spellEnd"/>
      <w:r w:rsidRPr="008B2C35">
        <w:rPr>
          <w:rFonts w:cstheme="minorHAnsi"/>
          <w:b w:val="0"/>
          <w:sz w:val="20"/>
        </w:rPr>
        <w:t xml:space="preserve">, </w:t>
      </w:r>
      <w:proofErr w:type="spellStart"/>
      <w:r w:rsidRPr="008B2C35">
        <w:rPr>
          <w:rFonts w:cstheme="minorHAnsi"/>
          <w:b w:val="0"/>
          <w:sz w:val="20"/>
        </w:rPr>
        <w:t>Champel</w:t>
      </w:r>
      <w:proofErr w:type="spellEnd"/>
      <w:r w:rsidRPr="008B2C35">
        <w:rPr>
          <w:rFonts w:cstheme="minorHAnsi"/>
          <w:b w:val="0"/>
          <w:sz w:val="20"/>
        </w:rPr>
        <w:t xml:space="preserve">, </w:t>
      </w:r>
      <w:proofErr w:type="spellStart"/>
      <w:r w:rsidRPr="008B2C35">
        <w:rPr>
          <w:rFonts w:cstheme="minorHAnsi"/>
          <w:b w:val="0"/>
          <w:sz w:val="20"/>
        </w:rPr>
        <w:t>Choroico</w:t>
      </w:r>
      <w:proofErr w:type="spellEnd"/>
      <w:r w:rsidRPr="008B2C35">
        <w:rPr>
          <w:rFonts w:cstheme="minorHAnsi"/>
          <w:b w:val="0"/>
          <w:sz w:val="20"/>
        </w:rPr>
        <w:t xml:space="preserve">, Los Chilcos, </w:t>
      </w:r>
      <w:proofErr w:type="spellStart"/>
      <w:r w:rsidRPr="008B2C35">
        <w:rPr>
          <w:rFonts w:cstheme="minorHAnsi"/>
          <w:b w:val="0"/>
          <w:sz w:val="20"/>
        </w:rPr>
        <w:t>Rofuco</w:t>
      </w:r>
      <w:proofErr w:type="spellEnd"/>
      <w:r w:rsidRPr="008B2C35">
        <w:rPr>
          <w:rFonts w:cstheme="minorHAnsi"/>
          <w:b w:val="0"/>
          <w:sz w:val="20"/>
        </w:rPr>
        <w:t xml:space="preserve">, Puerto Nuevo. </w:t>
      </w:r>
    </w:p>
    <w:p w:rsidR="008B2C35" w:rsidRPr="008B2C35" w:rsidRDefault="008B2C35" w:rsidP="008B2C35">
      <w:pPr>
        <w:pStyle w:val="Sangra2detindependiente"/>
        <w:spacing w:line="276" w:lineRule="auto"/>
        <w:ind w:left="0" w:firstLine="0"/>
        <w:jc w:val="both"/>
        <w:rPr>
          <w:rFonts w:cstheme="minorHAnsi"/>
          <w:b w:val="0"/>
          <w:sz w:val="20"/>
        </w:rPr>
      </w:pPr>
    </w:p>
    <w:p w:rsidR="00D320CF" w:rsidRDefault="008B2C35" w:rsidP="008B2C35">
      <w:pPr>
        <w:pStyle w:val="Sangra2detindependiente"/>
        <w:spacing w:line="276" w:lineRule="auto"/>
        <w:ind w:left="0" w:firstLine="0"/>
        <w:jc w:val="both"/>
        <w:rPr>
          <w:rFonts w:cstheme="minorHAnsi"/>
          <w:b w:val="0"/>
          <w:sz w:val="20"/>
        </w:rPr>
      </w:pPr>
      <w:r w:rsidRPr="008B2C35">
        <w:rPr>
          <w:rFonts w:cstheme="minorHAnsi"/>
          <w:b w:val="0"/>
          <w:sz w:val="20"/>
        </w:rPr>
        <w:t>La localidad está representada en su mayor parte por población de escasos recursos.</w:t>
      </w:r>
    </w:p>
    <w:p w:rsidR="008B2C35" w:rsidRDefault="008B2C35" w:rsidP="008B2C35">
      <w:pPr>
        <w:pStyle w:val="Sangra2detindependiente"/>
        <w:spacing w:line="276" w:lineRule="auto"/>
        <w:ind w:left="0" w:firstLine="0"/>
        <w:jc w:val="both"/>
        <w:rPr>
          <w:rFonts w:cstheme="minorHAnsi"/>
          <w:b w:val="0"/>
          <w:sz w:val="20"/>
        </w:rPr>
      </w:pPr>
    </w:p>
    <w:p w:rsidR="00110BB7" w:rsidRPr="00110BB7" w:rsidRDefault="00110BB7" w:rsidP="00110BB7">
      <w:pPr>
        <w:pStyle w:val="Sangra2detindependiente"/>
        <w:spacing w:line="276" w:lineRule="auto"/>
        <w:rPr>
          <w:rFonts w:ascii="Arial" w:hAnsi="Arial" w:cs="Arial"/>
          <w:b w:val="0"/>
          <w:szCs w:val="24"/>
          <w:lang w:val="es-CL"/>
        </w:rPr>
      </w:pPr>
      <w:r>
        <w:rPr>
          <w:rFonts w:ascii="Arial" w:hAnsi="Arial" w:cs="Arial"/>
          <w:b w:val="0"/>
          <w:bCs/>
          <w:szCs w:val="24"/>
        </w:rPr>
        <w:t>L</w:t>
      </w:r>
      <w:r w:rsidRPr="00110BB7">
        <w:rPr>
          <w:rFonts w:ascii="Arial" w:hAnsi="Arial" w:cs="Arial"/>
          <w:b w:val="0"/>
          <w:bCs/>
          <w:szCs w:val="24"/>
        </w:rPr>
        <w:t xml:space="preserve">as obras a ejecutar contemplan la construcción de: </w:t>
      </w:r>
    </w:p>
    <w:p w:rsidR="00000000" w:rsidRPr="00110BB7" w:rsidRDefault="00110BB7" w:rsidP="00110BB7">
      <w:pPr>
        <w:pStyle w:val="Sangra2detindependiente"/>
        <w:numPr>
          <w:ilvl w:val="0"/>
          <w:numId w:val="1"/>
        </w:numPr>
        <w:spacing w:line="276" w:lineRule="auto"/>
        <w:rPr>
          <w:rFonts w:ascii="Arial" w:hAnsi="Arial" w:cs="Arial"/>
          <w:b w:val="0"/>
          <w:szCs w:val="24"/>
          <w:lang w:val="en-US"/>
        </w:rPr>
      </w:pPr>
      <w:r w:rsidRPr="00110BB7">
        <w:rPr>
          <w:rFonts w:ascii="Arial" w:hAnsi="Arial" w:cs="Arial"/>
          <w:b w:val="0"/>
          <w:szCs w:val="24"/>
        </w:rPr>
        <w:t>3,960 km línea monofásica</w:t>
      </w:r>
    </w:p>
    <w:p w:rsidR="00000000" w:rsidRPr="00110BB7" w:rsidRDefault="00110BB7" w:rsidP="00110BB7">
      <w:pPr>
        <w:pStyle w:val="Sangra2detindependiente"/>
        <w:numPr>
          <w:ilvl w:val="0"/>
          <w:numId w:val="1"/>
        </w:numPr>
        <w:spacing w:line="276" w:lineRule="auto"/>
        <w:rPr>
          <w:rFonts w:ascii="Arial" w:hAnsi="Arial" w:cs="Arial"/>
          <w:b w:val="0"/>
          <w:szCs w:val="24"/>
          <w:lang w:val="en-US"/>
        </w:rPr>
      </w:pPr>
      <w:r w:rsidRPr="00110BB7">
        <w:rPr>
          <w:rFonts w:ascii="Arial" w:hAnsi="Arial" w:cs="Arial"/>
          <w:b w:val="0"/>
          <w:szCs w:val="24"/>
        </w:rPr>
        <w:t>4,273 km línea bifásica</w:t>
      </w:r>
    </w:p>
    <w:p w:rsidR="00000000" w:rsidRPr="00110BB7" w:rsidRDefault="00110BB7" w:rsidP="00110BB7">
      <w:pPr>
        <w:pStyle w:val="Sangra2detindependiente"/>
        <w:numPr>
          <w:ilvl w:val="0"/>
          <w:numId w:val="1"/>
        </w:numPr>
        <w:spacing w:line="276" w:lineRule="auto"/>
        <w:rPr>
          <w:rFonts w:ascii="Arial" w:hAnsi="Arial" w:cs="Arial"/>
          <w:b w:val="0"/>
          <w:szCs w:val="24"/>
          <w:lang w:val="es-CL"/>
        </w:rPr>
      </w:pPr>
      <w:r w:rsidRPr="00110BB7">
        <w:rPr>
          <w:rFonts w:ascii="Arial" w:hAnsi="Arial" w:cs="Arial"/>
          <w:b w:val="0"/>
          <w:szCs w:val="24"/>
        </w:rPr>
        <w:t xml:space="preserve">3,960 km línea de trifásica </w:t>
      </w:r>
    </w:p>
    <w:p w:rsidR="00000000" w:rsidRPr="00110BB7" w:rsidRDefault="00110BB7" w:rsidP="00110BB7">
      <w:pPr>
        <w:pStyle w:val="Sangra2detindependiente"/>
        <w:numPr>
          <w:ilvl w:val="0"/>
          <w:numId w:val="1"/>
        </w:numPr>
        <w:spacing w:line="276" w:lineRule="auto"/>
        <w:rPr>
          <w:rFonts w:ascii="Arial" w:hAnsi="Arial" w:cs="Arial"/>
          <w:b w:val="0"/>
          <w:szCs w:val="24"/>
          <w:lang w:val="es-CL"/>
        </w:rPr>
      </w:pPr>
      <w:r w:rsidRPr="00110BB7">
        <w:rPr>
          <w:rFonts w:ascii="Arial" w:hAnsi="Arial" w:cs="Arial"/>
          <w:b w:val="0"/>
          <w:szCs w:val="24"/>
        </w:rPr>
        <w:t xml:space="preserve">2,121 km línea de </w:t>
      </w:r>
      <w:proofErr w:type="spellStart"/>
      <w:r w:rsidRPr="00110BB7">
        <w:rPr>
          <w:rFonts w:ascii="Arial" w:hAnsi="Arial" w:cs="Arial"/>
          <w:b w:val="0"/>
          <w:szCs w:val="24"/>
        </w:rPr>
        <w:t>postación</w:t>
      </w:r>
      <w:proofErr w:type="spellEnd"/>
      <w:r w:rsidRPr="00110BB7">
        <w:rPr>
          <w:rFonts w:ascii="Arial" w:hAnsi="Arial" w:cs="Arial"/>
          <w:b w:val="0"/>
          <w:szCs w:val="24"/>
        </w:rPr>
        <w:t xml:space="preserve"> individual c/a 8,7 </w:t>
      </w:r>
      <w:proofErr w:type="spellStart"/>
      <w:r w:rsidRPr="00110BB7">
        <w:rPr>
          <w:rFonts w:ascii="Arial" w:hAnsi="Arial" w:cs="Arial"/>
          <w:b w:val="0"/>
          <w:szCs w:val="24"/>
        </w:rPr>
        <w:t>mts</w:t>
      </w:r>
      <w:proofErr w:type="spellEnd"/>
      <w:r w:rsidRPr="00110BB7">
        <w:rPr>
          <w:rFonts w:ascii="Arial" w:hAnsi="Arial" w:cs="Arial"/>
          <w:b w:val="0"/>
          <w:szCs w:val="24"/>
        </w:rPr>
        <w:t>.</w:t>
      </w:r>
    </w:p>
    <w:p w:rsidR="00000000" w:rsidRPr="00110BB7" w:rsidRDefault="00110BB7" w:rsidP="00110BB7">
      <w:pPr>
        <w:pStyle w:val="Sangra2detindependiente"/>
        <w:numPr>
          <w:ilvl w:val="0"/>
          <w:numId w:val="1"/>
        </w:numPr>
        <w:spacing w:line="276" w:lineRule="auto"/>
        <w:rPr>
          <w:rFonts w:ascii="Arial" w:hAnsi="Arial" w:cs="Arial"/>
          <w:b w:val="0"/>
          <w:szCs w:val="24"/>
          <w:lang w:val="es-CL"/>
        </w:rPr>
      </w:pPr>
      <w:r w:rsidRPr="00110BB7">
        <w:rPr>
          <w:rFonts w:ascii="Arial" w:hAnsi="Arial" w:cs="Arial"/>
          <w:b w:val="0"/>
          <w:szCs w:val="24"/>
        </w:rPr>
        <w:t xml:space="preserve">2,928 km línea en postes de 8,7 </w:t>
      </w:r>
      <w:proofErr w:type="spellStart"/>
      <w:r w:rsidRPr="00110BB7">
        <w:rPr>
          <w:rFonts w:ascii="Arial" w:hAnsi="Arial" w:cs="Arial"/>
          <w:b w:val="0"/>
          <w:szCs w:val="24"/>
        </w:rPr>
        <w:t>mts</w:t>
      </w:r>
      <w:proofErr w:type="spellEnd"/>
      <w:r w:rsidRPr="00110BB7">
        <w:rPr>
          <w:rFonts w:ascii="Arial" w:hAnsi="Arial" w:cs="Arial"/>
          <w:b w:val="0"/>
          <w:szCs w:val="24"/>
        </w:rPr>
        <w:t xml:space="preserve">. </w:t>
      </w:r>
    </w:p>
    <w:p w:rsidR="00000000" w:rsidRPr="00110BB7" w:rsidRDefault="00110BB7" w:rsidP="00110BB7">
      <w:pPr>
        <w:pStyle w:val="Sangra2detindependiente"/>
        <w:numPr>
          <w:ilvl w:val="0"/>
          <w:numId w:val="1"/>
        </w:numPr>
        <w:spacing w:line="276" w:lineRule="auto"/>
        <w:rPr>
          <w:rFonts w:ascii="Arial" w:hAnsi="Arial" w:cs="Arial"/>
          <w:b w:val="0"/>
          <w:szCs w:val="24"/>
          <w:lang w:val="es-CL"/>
        </w:rPr>
      </w:pPr>
      <w:r w:rsidRPr="00110BB7">
        <w:rPr>
          <w:rFonts w:ascii="Arial" w:hAnsi="Arial" w:cs="Arial"/>
          <w:b w:val="0"/>
          <w:szCs w:val="24"/>
        </w:rPr>
        <w:t>103 equipos de protección</w:t>
      </w:r>
    </w:p>
    <w:p w:rsidR="00000000" w:rsidRPr="00110BB7" w:rsidRDefault="00110BB7" w:rsidP="00110BB7">
      <w:pPr>
        <w:pStyle w:val="Sangra2detindependiente"/>
        <w:numPr>
          <w:ilvl w:val="0"/>
          <w:numId w:val="1"/>
        </w:numPr>
        <w:spacing w:line="276" w:lineRule="auto"/>
        <w:rPr>
          <w:rFonts w:ascii="Arial" w:hAnsi="Arial" w:cs="Arial"/>
          <w:b w:val="0"/>
          <w:szCs w:val="24"/>
          <w:lang w:val="es-CL"/>
        </w:rPr>
      </w:pPr>
      <w:r w:rsidRPr="00110BB7">
        <w:rPr>
          <w:rFonts w:ascii="Arial" w:hAnsi="Arial" w:cs="Arial"/>
          <w:b w:val="0"/>
          <w:szCs w:val="24"/>
        </w:rPr>
        <w:t>103 instalaciones interiores a la vista por canalización en 2 circuitos, diferencial, 08 centros</w:t>
      </w:r>
      <w:r w:rsidR="00592AE9">
        <w:rPr>
          <w:rFonts w:ascii="Arial" w:hAnsi="Arial" w:cs="Arial"/>
          <w:b w:val="0"/>
          <w:szCs w:val="24"/>
        </w:rPr>
        <w:t>, entre otros.</w:t>
      </w:r>
    </w:p>
    <w:p w:rsidR="008B2C35" w:rsidRPr="00110BB7" w:rsidRDefault="008B2C35" w:rsidP="008B2C35">
      <w:pPr>
        <w:pStyle w:val="Sangra2detindependiente"/>
        <w:spacing w:line="276" w:lineRule="auto"/>
        <w:ind w:left="0" w:firstLine="0"/>
        <w:jc w:val="both"/>
        <w:rPr>
          <w:rFonts w:cstheme="minorHAnsi"/>
          <w:b w:val="0"/>
          <w:sz w:val="20"/>
          <w:lang w:val="es-CL"/>
        </w:rPr>
      </w:pPr>
    </w:p>
    <w:p w:rsidR="00110BB7" w:rsidRDefault="00110BB7" w:rsidP="008B2C35">
      <w:pPr>
        <w:pStyle w:val="Sangra2detindependiente"/>
        <w:spacing w:line="276" w:lineRule="auto"/>
        <w:ind w:left="0" w:firstLine="0"/>
        <w:jc w:val="both"/>
        <w:rPr>
          <w:rFonts w:cstheme="minorHAnsi"/>
          <w:b w:val="0"/>
          <w:sz w:val="20"/>
        </w:rPr>
      </w:pPr>
    </w:p>
    <w:tbl>
      <w:tblPr>
        <w:tblW w:w="6818" w:type="dxa"/>
        <w:tblCellMar>
          <w:left w:w="0" w:type="dxa"/>
          <w:right w:w="0" w:type="dxa"/>
        </w:tblCellMar>
        <w:tblLook w:val="0420" w:firstRow="1" w:lastRow="0" w:firstColumn="0" w:lastColumn="0" w:noHBand="0" w:noVBand="1"/>
      </w:tblPr>
      <w:tblGrid>
        <w:gridCol w:w="4305"/>
        <w:gridCol w:w="2513"/>
      </w:tblGrid>
      <w:tr w:rsidR="008B2C35" w:rsidRPr="008B2C35" w:rsidTr="008B2C35">
        <w:trPr>
          <w:trHeight w:val="324"/>
        </w:trPr>
        <w:tc>
          <w:tcPr>
            <w:tcW w:w="4305"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8B2C35" w:rsidRPr="008B2C35" w:rsidRDefault="008B2C35" w:rsidP="008B2C35">
            <w:pPr>
              <w:pStyle w:val="Sangra2detindependiente"/>
              <w:spacing w:line="276" w:lineRule="auto"/>
              <w:jc w:val="both"/>
              <w:rPr>
                <w:rFonts w:ascii="Arial" w:hAnsi="Arial" w:cs="Arial"/>
                <w:sz w:val="20"/>
                <w:lang w:val="en-US"/>
              </w:rPr>
            </w:pPr>
            <w:r w:rsidRPr="008B2C35">
              <w:rPr>
                <w:rFonts w:ascii="Arial" w:hAnsi="Arial" w:cs="Arial"/>
                <w:bCs/>
                <w:sz w:val="20"/>
                <w:lang w:val="es-CL"/>
              </w:rPr>
              <w:t xml:space="preserve">Financiamientos </w:t>
            </w:r>
          </w:p>
        </w:tc>
        <w:tc>
          <w:tcPr>
            <w:tcW w:w="251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8B2C35" w:rsidRPr="008B2C35" w:rsidRDefault="008B2C35" w:rsidP="008B2C35">
            <w:pPr>
              <w:pStyle w:val="Sangra2detindependiente"/>
              <w:spacing w:line="276" w:lineRule="auto"/>
              <w:jc w:val="both"/>
              <w:rPr>
                <w:rFonts w:ascii="Arial" w:hAnsi="Arial" w:cs="Arial"/>
                <w:sz w:val="20"/>
                <w:lang w:val="en-US"/>
              </w:rPr>
            </w:pPr>
            <w:r w:rsidRPr="008B2C35">
              <w:rPr>
                <w:rFonts w:ascii="Arial" w:hAnsi="Arial" w:cs="Arial"/>
                <w:bCs/>
                <w:sz w:val="20"/>
                <w:lang w:val="es-CL"/>
              </w:rPr>
              <w:t>Montos $</w:t>
            </w:r>
          </w:p>
        </w:tc>
      </w:tr>
      <w:tr w:rsidR="008B2C35" w:rsidRPr="008B2C35" w:rsidTr="008B2C35">
        <w:trPr>
          <w:trHeight w:val="324"/>
        </w:trPr>
        <w:tc>
          <w:tcPr>
            <w:tcW w:w="430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B2C35" w:rsidRPr="00805A41" w:rsidRDefault="008B2C35" w:rsidP="008B2C35">
            <w:pPr>
              <w:pStyle w:val="Sangra2detindependiente"/>
              <w:spacing w:line="276" w:lineRule="auto"/>
              <w:jc w:val="both"/>
              <w:rPr>
                <w:rFonts w:ascii="Arial" w:hAnsi="Arial" w:cs="Arial"/>
                <w:sz w:val="20"/>
                <w:highlight w:val="yellow"/>
                <w:lang w:val="en-US"/>
              </w:rPr>
            </w:pPr>
            <w:r w:rsidRPr="00805A41">
              <w:rPr>
                <w:rFonts w:ascii="Arial" w:hAnsi="Arial" w:cs="Arial"/>
                <w:sz w:val="20"/>
                <w:highlight w:val="yellow"/>
                <w:lang w:val="es-CL"/>
              </w:rPr>
              <w:t>Financiamiento FNDR</w:t>
            </w:r>
          </w:p>
        </w:tc>
        <w:tc>
          <w:tcPr>
            <w:tcW w:w="251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B2C35" w:rsidRPr="00805A41" w:rsidRDefault="008B2C35" w:rsidP="008B2C35">
            <w:pPr>
              <w:pStyle w:val="Sangra2detindependiente"/>
              <w:spacing w:line="276" w:lineRule="auto"/>
              <w:jc w:val="both"/>
              <w:rPr>
                <w:rFonts w:ascii="Arial" w:hAnsi="Arial" w:cs="Arial"/>
                <w:sz w:val="20"/>
                <w:highlight w:val="yellow"/>
                <w:lang w:val="en-US"/>
              </w:rPr>
            </w:pPr>
            <w:r w:rsidRPr="00805A41">
              <w:rPr>
                <w:rFonts w:ascii="Arial" w:hAnsi="Arial" w:cs="Arial"/>
                <w:sz w:val="20"/>
                <w:highlight w:val="yellow"/>
                <w:lang w:val="es-CL"/>
              </w:rPr>
              <w:t>1.423.938.000</w:t>
            </w:r>
          </w:p>
        </w:tc>
      </w:tr>
      <w:tr w:rsidR="008B2C35" w:rsidRPr="008B2C35" w:rsidTr="008B2C35">
        <w:trPr>
          <w:trHeight w:val="324"/>
        </w:trPr>
        <w:tc>
          <w:tcPr>
            <w:tcW w:w="430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8B2C35" w:rsidRPr="008B2C35" w:rsidRDefault="008B2C35" w:rsidP="008B2C35">
            <w:pPr>
              <w:pStyle w:val="Sangra2detindependiente"/>
              <w:spacing w:line="276" w:lineRule="auto"/>
              <w:jc w:val="both"/>
              <w:rPr>
                <w:rFonts w:ascii="Arial" w:hAnsi="Arial" w:cs="Arial"/>
                <w:sz w:val="20"/>
                <w:lang w:val="en-US"/>
              </w:rPr>
            </w:pPr>
            <w:r w:rsidRPr="008B2C35">
              <w:rPr>
                <w:rFonts w:ascii="Arial" w:hAnsi="Arial" w:cs="Arial"/>
                <w:sz w:val="20"/>
                <w:lang w:val="es-CL"/>
              </w:rPr>
              <w:t>Aporte beneficiarios ($ 635.815 c/b)</w:t>
            </w:r>
          </w:p>
        </w:tc>
        <w:tc>
          <w:tcPr>
            <w:tcW w:w="251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8B2C35" w:rsidRPr="008B2C35" w:rsidRDefault="008B2C35" w:rsidP="008B2C35">
            <w:pPr>
              <w:pStyle w:val="Sangra2detindependiente"/>
              <w:spacing w:line="276" w:lineRule="auto"/>
              <w:jc w:val="both"/>
              <w:rPr>
                <w:rFonts w:ascii="Arial" w:hAnsi="Arial" w:cs="Arial"/>
                <w:sz w:val="20"/>
                <w:lang w:val="en-US"/>
              </w:rPr>
            </w:pPr>
            <w:r w:rsidRPr="008B2C35">
              <w:rPr>
                <w:rFonts w:ascii="Arial" w:hAnsi="Arial" w:cs="Arial"/>
                <w:sz w:val="20"/>
                <w:lang w:val="es-CL"/>
              </w:rPr>
              <w:t>65.489.000</w:t>
            </w:r>
          </w:p>
        </w:tc>
      </w:tr>
      <w:tr w:rsidR="008B2C35" w:rsidRPr="008B2C35" w:rsidTr="008B2C35">
        <w:trPr>
          <w:trHeight w:val="324"/>
        </w:trPr>
        <w:tc>
          <w:tcPr>
            <w:tcW w:w="430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B2C35" w:rsidRPr="008B2C35" w:rsidRDefault="008B2C35" w:rsidP="008B2C35">
            <w:pPr>
              <w:pStyle w:val="Sangra2detindependiente"/>
              <w:spacing w:line="276" w:lineRule="auto"/>
              <w:jc w:val="both"/>
              <w:rPr>
                <w:rFonts w:ascii="Arial" w:hAnsi="Arial" w:cs="Arial"/>
                <w:sz w:val="20"/>
                <w:lang w:val="en-US"/>
              </w:rPr>
            </w:pPr>
            <w:r w:rsidRPr="008B2C35">
              <w:rPr>
                <w:rFonts w:ascii="Arial" w:hAnsi="Arial" w:cs="Arial"/>
                <w:sz w:val="20"/>
                <w:lang w:val="es-CL"/>
              </w:rPr>
              <w:t>Aporte Empresa COOPREL</w:t>
            </w:r>
          </w:p>
        </w:tc>
        <w:tc>
          <w:tcPr>
            <w:tcW w:w="251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B2C35" w:rsidRPr="008B2C35" w:rsidRDefault="008B2C35" w:rsidP="008B2C35">
            <w:pPr>
              <w:pStyle w:val="Sangra2detindependiente"/>
              <w:spacing w:line="276" w:lineRule="auto"/>
              <w:jc w:val="both"/>
              <w:rPr>
                <w:rFonts w:ascii="Arial" w:hAnsi="Arial" w:cs="Arial"/>
                <w:sz w:val="20"/>
                <w:lang w:val="en-US"/>
              </w:rPr>
            </w:pPr>
            <w:r w:rsidRPr="008B2C35">
              <w:rPr>
                <w:rFonts w:ascii="Arial" w:hAnsi="Arial" w:cs="Arial"/>
                <w:sz w:val="20"/>
                <w:lang w:val="es-CL"/>
              </w:rPr>
              <w:t>88.882.000</w:t>
            </w:r>
          </w:p>
        </w:tc>
      </w:tr>
      <w:tr w:rsidR="008B2C35" w:rsidRPr="008B2C35" w:rsidTr="008B2C35">
        <w:trPr>
          <w:trHeight w:val="324"/>
        </w:trPr>
        <w:tc>
          <w:tcPr>
            <w:tcW w:w="430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8B2C35" w:rsidRPr="008B2C35" w:rsidRDefault="008B2C35" w:rsidP="008B2C35">
            <w:pPr>
              <w:pStyle w:val="Sangra2detindependiente"/>
              <w:spacing w:line="276" w:lineRule="auto"/>
              <w:jc w:val="both"/>
              <w:rPr>
                <w:rFonts w:ascii="Arial" w:hAnsi="Arial" w:cs="Arial"/>
                <w:sz w:val="20"/>
                <w:lang w:val="en-US"/>
              </w:rPr>
            </w:pPr>
            <w:r w:rsidRPr="008B2C35">
              <w:rPr>
                <w:rFonts w:ascii="Arial" w:hAnsi="Arial" w:cs="Arial"/>
                <w:bCs/>
                <w:sz w:val="20"/>
                <w:lang w:val="es-CL"/>
              </w:rPr>
              <w:t>Total</w:t>
            </w:r>
          </w:p>
        </w:tc>
        <w:tc>
          <w:tcPr>
            <w:tcW w:w="251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8B2C35" w:rsidRPr="008B2C35" w:rsidRDefault="008B2C35" w:rsidP="008B2C35">
            <w:pPr>
              <w:pStyle w:val="Sangra2detindependiente"/>
              <w:spacing w:line="276" w:lineRule="auto"/>
              <w:jc w:val="both"/>
              <w:rPr>
                <w:rFonts w:ascii="Arial" w:hAnsi="Arial" w:cs="Arial"/>
                <w:sz w:val="20"/>
                <w:lang w:val="en-US"/>
              </w:rPr>
            </w:pPr>
            <w:r w:rsidRPr="008B2C35">
              <w:rPr>
                <w:rFonts w:ascii="Arial" w:hAnsi="Arial" w:cs="Arial"/>
                <w:bCs/>
                <w:sz w:val="20"/>
                <w:lang w:val="es-CL"/>
              </w:rPr>
              <w:t>1.578.309.000</w:t>
            </w:r>
          </w:p>
        </w:tc>
      </w:tr>
    </w:tbl>
    <w:p w:rsidR="008B2C35" w:rsidRPr="00D320CF" w:rsidRDefault="008B2C35" w:rsidP="008B2C35">
      <w:pPr>
        <w:pStyle w:val="Sangra2detindependiente"/>
        <w:spacing w:line="276" w:lineRule="auto"/>
        <w:ind w:left="0" w:firstLine="0"/>
        <w:jc w:val="both"/>
        <w:rPr>
          <w:rFonts w:cstheme="minorHAnsi"/>
          <w:b w:val="0"/>
          <w:sz w:val="20"/>
        </w:rPr>
      </w:pPr>
    </w:p>
    <w:p w:rsidR="00D320CF" w:rsidRDefault="00D320CF" w:rsidP="00A74BB3">
      <w:pPr>
        <w:pStyle w:val="Sangra2detindependiente"/>
        <w:spacing w:line="276" w:lineRule="auto"/>
        <w:ind w:left="0" w:firstLine="0"/>
        <w:jc w:val="both"/>
        <w:rPr>
          <w:rFonts w:cstheme="minorHAnsi"/>
          <w:sz w:val="20"/>
          <w:u w:val="single"/>
        </w:rPr>
      </w:pPr>
    </w:p>
    <w:p w:rsidR="00CD6099" w:rsidRPr="00CD6099" w:rsidRDefault="00CD6099" w:rsidP="00CD6099">
      <w:pPr>
        <w:jc w:val="both"/>
        <w:rPr>
          <w:rFonts w:ascii="Arial" w:hAnsi="Arial" w:cs="Arial"/>
          <w:b/>
        </w:rPr>
      </w:pPr>
      <w:r w:rsidRPr="00CD6099">
        <w:rPr>
          <w:rFonts w:ascii="Arial" w:hAnsi="Arial" w:cs="Arial"/>
          <w:b/>
        </w:rPr>
        <w:t>Votación: se recomienda en forma unánime la iniciativa para ser presentada al pleno del consejo</w:t>
      </w:r>
    </w:p>
    <w:p w:rsidR="00D320CF" w:rsidRDefault="00D320CF" w:rsidP="00A74BB3">
      <w:pPr>
        <w:pStyle w:val="Sangra2detindependiente"/>
        <w:spacing w:line="276" w:lineRule="auto"/>
        <w:ind w:left="0" w:firstLine="0"/>
        <w:jc w:val="both"/>
        <w:rPr>
          <w:rFonts w:cstheme="minorHAnsi"/>
          <w:sz w:val="20"/>
          <w:u w:val="single"/>
        </w:rPr>
      </w:pPr>
    </w:p>
    <w:p w:rsidR="00592AE9" w:rsidRDefault="00592AE9" w:rsidP="00A74BB3">
      <w:pPr>
        <w:pStyle w:val="Sangra2detindependiente"/>
        <w:spacing w:line="276" w:lineRule="auto"/>
        <w:ind w:left="0" w:firstLine="0"/>
        <w:jc w:val="both"/>
        <w:rPr>
          <w:rFonts w:cstheme="minorHAnsi"/>
          <w:sz w:val="20"/>
          <w:u w:val="single"/>
        </w:rPr>
      </w:pPr>
    </w:p>
    <w:p w:rsidR="00592AE9" w:rsidRDefault="00592AE9" w:rsidP="00A74BB3">
      <w:pPr>
        <w:pStyle w:val="Sangra2detindependiente"/>
        <w:spacing w:line="276" w:lineRule="auto"/>
        <w:ind w:left="0" w:firstLine="0"/>
        <w:jc w:val="both"/>
        <w:rPr>
          <w:rFonts w:cstheme="minorHAnsi"/>
          <w:sz w:val="20"/>
          <w:u w:val="single"/>
        </w:rPr>
      </w:pPr>
    </w:p>
    <w:p w:rsidR="00592AE9" w:rsidRDefault="00592AE9" w:rsidP="00A74BB3">
      <w:pPr>
        <w:pStyle w:val="Sangra2detindependiente"/>
        <w:spacing w:line="276" w:lineRule="auto"/>
        <w:ind w:left="0" w:firstLine="0"/>
        <w:jc w:val="both"/>
        <w:rPr>
          <w:rFonts w:cstheme="minorHAnsi"/>
          <w:sz w:val="20"/>
          <w:u w:val="single"/>
        </w:rPr>
      </w:pPr>
    </w:p>
    <w:p w:rsidR="00A74BB3" w:rsidRDefault="00A74BB3" w:rsidP="00A74BB3">
      <w:pPr>
        <w:pStyle w:val="Sangra2detindependiente"/>
        <w:spacing w:line="276" w:lineRule="auto"/>
        <w:ind w:left="0" w:firstLine="0"/>
        <w:jc w:val="both"/>
        <w:rPr>
          <w:rFonts w:cstheme="minorHAnsi"/>
          <w:sz w:val="20"/>
          <w:u w:val="single"/>
        </w:rPr>
      </w:pPr>
    </w:p>
    <w:sectPr w:rsidR="00A74BB3" w:rsidSect="001A14A6">
      <w:headerReference w:type="default" r:id="rId8"/>
      <w:pgSz w:w="12242" w:h="18722" w:code="4632"/>
      <w:pgMar w:top="1560"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D06" w:rsidRDefault="00077D06">
      <w:r>
        <w:separator/>
      </w:r>
    </w:p>
  </w:endnote>
  <w:endnote w:type="continuationSeparator" w:id="0">
    <w:p w:rsidR="00077D06" w:rsidRDefault="0007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D06" w:rsidRDefault="00077D06">
      <w:r>
        <w:separator/>
      </w:r>
    </w:p>
  </w:footnote>
  <w:footnote w:type="continuationSeparator" w:id="0">
    <w:p w:rsidR="00077D06" w:rsidRDefault="00077D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4A6" w:rsidRDefault="001D69E8">
    <w:pPr>
      <w:pStyle w:val="Encabezado"/>
    </w:pPr>
    <w:r>
      <w:rPr>
        <w:rFonts w:ascii="Century Gothic" w:hAnsi="Century Gothic" w:cs="Arial"/>
        <w:b/>
        <w:noProof/>
        <w:sz w:val="19"/>
        <w:szCs w:val="19"/>
        <w:lang w:val="en-US" w:eastAsia="en-US"/>
      </w:rPr>
      <w:drawing>
        <wp:anchor distT="0" distB="0" distL="114300" distR="114300" simplePos="0" relativeHeight="251659264" behindDoc="0" locked="0" layoutInCell="1" allowOverlap="1" wp14:anchorId="364556EA" wp14:editId="1D2424E1">
          <wp:simplePos x="0" y="0"/>
          <wp:positionH relativeFrom="margin">
            <wp:posOffset>-395283</wp:posOffset>
          </wp:positionH>
          <wp:positionV relativeFrom="topMargin">
            <wp:posOffset>239045</wp:posOffset>
          </wp:positionV>
          <wp:extent cx="1357630" cy="957580"/>
          <wp:effectExtent l="0" t="0" r="0" b="0"/>
          <wp:wrapSquare wrapText="bothSides"/>
          <wp:docPr id="2" name="Imagen 2" descr="C:\Users\ymendez\Desktop\logo - core-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ymendez\Desktop\logo - core- gran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957580"/>
                  </a:xfrm>
                  <a:prstGeom prst="rect">
                    <a:avLst/>
                  </a:prstGeom>
                  <a:noFill/>
                  <a:ln>
                    <a:noFill/>
                  </a:ln>
                </pic:spPr>
              </pic:pic>
            </a:graphicData>
          </a:graphic>
        </wp:anchor>
      </w:drawing>
    </w:r>
  </w:p>
  <w:p w:rsidR="001A14A6" w:rsidRDefault="00D217B3">
    <w:pPr>
      <w:pStyle w:val="Encabezado"/>
    </w:pPr>
  </w:p>
  <w:p w:rsidR="001A14A6" w:rsidRDefault="00D217B3">
    <w:pPr>
      <w:pStyle w:val="Encabezado"/>
    </w:pPr>
  </w:p>
  <w:p w:rsidR="001A14A6" w:rsidRDefault="00D217B3">
    <w:pPr>
      <w:pStyle w:val="Encabezado"/>
    </w:pPr>
  </w:p>
  <w:p w:rsidR="001A14A6" w:rsidRDefault="00D217B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E0916"/>
    <w:multiLevelType w:val="hybridMultilevel"/>
    <w:tmpl w:val="D082BBD8"/>
    <w:lvl w:ilvl="0" w:tplc="C7267EAA">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E124644"/>
    <w:multiLevelType w:val="hybridMultilevel"/>
    <w:tmpl w:val="D1F65CBA"/>
    <w:lvl w:ilvl="0" w:tplc="BB8445E2">
      <w:start w:val="1"/>
      <w:numFmt w:val="bullet"/>
      <w:lvlText w:val=""/>
      <w:lvlJc w:val="left"/>
      <w:pPr>
        <w:tabs>
          <w:tab w:val="num" w:pos="720"/>
        </w:tabs>
        <w:ind w:left="720" w:hanging="360"/>
      </w:pPr>
      <w:rPr>
        <w:rFonts w:ascii="Wingdings" w:hAnsi="Wingdings" w:hint="default"/>
      </w:rPr>
    </w:lvl>
    <w:lvl w:ilvl="1" w:tplc="52DE8952" w:tentative="1">
      <w:start w:val="1"/>
      <w:numFmt w:val="bullet"/>
      <w:lvlText w:val=""/>
      <w:lvlJc w:val="left"/>
      <w:pPr>
        <w:tabs>
          <w:tab w:val="num" w:pos="1440"/>
        </w:tabs>
        <w:ind w:left="1440" w:hanging="360"/>
      </w:pPr>
      <w:rPr>
        <w:rFonts w:ascii="Wingdings" w:hAnsi="Wingdings" w:hint="default"/>
      </w:rPr>
    </w:lvl>
    <w:lvl w:ilvl="2" w:tplc="750A8AA4" w:tentative="1">
      <w:start w:val="1"/>
      <w:numFmt w:val="bullet"/>
      <w:lvlText w:val=""/>
      <w:lvlJc w:val="left"/>
      <w:pPr>
        <w:tabs>
          <w:tab w:val="num" w:pos="2160"/>
        </w:tabs>
        <w:ind w:left="2160" w:hanging="360"/>
      </w:pPr>
      <w:rPr>
        <w:rFonts w:ascii="Wingdings" w:hAnsi="Wingdings" w:hint="default"/>
      </w:rPr>
    </w:lvl>
    <w:lvl w:ilvl="3" w:tplc="4524E872" w:tentative="1">
      <w:start w:val="1"/>
      <w:numFmt w:val="bullet"/>
      <w:lvlText w:val=""/>
      <w:lvlJc w:val="left"/>
      <w:pPr>
        <w:tabs>
          <w:tab w:val="num" w:pos="2880"/>
        </w:tabs>
        <w:ind w:left="2880" w:hanging="360"/>
      </w:pPr>
      <w:rPr>
        <w:rFonts w:ascii="Wingdings" w:hAnsi="Wingdings" w:hint="default"/>
      </w:rPr>
    </w:lvl>
    <w:lvl w:ilvl="4" w:tplc="FDBEE664" w:tentative="1">
      <w:start w:val="1"/>
      <w:numFmt w:val="bullet"/>
      <w:lvlText w:val=""/>
      <w:lvlJc w:val="left"/>
      <w:pPr>
        <w:tabs>
          <w:tab w:val="num" w:pos="3600"/>
        </w:tabs>
        <w:ind w:left="3600" w:hanging="360"/>
      </w:pPr>
      <w:rPr>
        <w:rFonts w:ascii="Wingdings" w:hAnsi="Wingdings" w:hint="default"/>
      </w:rPr>
    </w:lvl>
    <w:lvl w:ilvl="5" w:tplc="463CBB5E" w:tentative="1">
      <w:start w:val="1"/>
      <w:numFmt w:val="bullet"/>
      <w:lvlText w:val=""/>
      <w:lvlJc w:val="left"/>
      <w:pPr>
        <w:tabs>
          <w:tab w:val="num" w:pos="4320"/>
        </w:tabs>
        <w:ind w:left="4320" w:hanging="360"/>
      </w:pPr>
      <w:rPr>
        <w:rFonts w:ascii="Wingdings" w:hAnsi="Wingdings" w:hint="default"/>
      </w:rPr>
    </w:lvl>
    <w:lvl w:ilvl="6" w:tplc="94E2065E" w:tentative="1">
      <w:start w:val="1"/>
      <w:numFmt w:val="bullet"/>
      <w:lvlText w:val=""/>
      <w:lvlJc w:val="left"/>
      <w:pPr>
        <w:tabs>
          <w:tab w:val="num" w:pos="5040"/>
        </w:tabs>
        <w:ind w:left="5040" w:hanging="360"/>
      </w:pPr>
      <w:rPr>
        <w:rFonts w:ascii="Wingdings" w:hAnsi="Wingdings" w:hint="default"/>
      </w:rPr>
    </w:lvl>
    <w:lvl w:ilvl="7" w:tplc="A8AA1108" w:tentative="1">
      <w:start w:val="1"/>
      <w:numFmt w:val="bullet"/>
      <w:lvlText w:val=""/>
      <w:lvlJc w:val="left"/>
      <w:pPr>
        <w:tabs>
          <w:tab w:val="num" w:pos="5760"/>
        </w:tabs>
        <w:ind w:left="5760" w:hanging="360"/>
      </w:pPr>
      <w:rPr>
        <w:rFonts w:ascii="Wingdings" w:hAnsi="Wingdings" w:hint="default"/>
      </w:rPr>
    </w:lvl>
    <w:lvl w:ilvl="8" w:tplc="C38C74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B3"/>
    <w:rsid w:val="00000545"/>
    <w:rsid w:val="00012803"/>
    <w:rsid w:val="00014BF4"/>
    <w:rsid w:val="00021727"/>
    <w:rsid w:val="000277BC"/>
    <w:rsid w:val="00031D81"/>
    <w:rsid w:val="00045C28"/>
    <w:rsid w:val="00057FEA"/>
    <w:rsid w:val="00074014"/>
    <w:rsid w:val="00077D06"/>
    <w:rsid w:val="000A71E7"/>
    <w:rsid w:val="000D5533"/>
    <w:rsid w:val="000D78A5"/>
    <w:rsid w:val="000F1D67"/>
    <w:rsid w:val="00110BB7"/>
    <w:rsid w:val="001D69E8"/>
    <w:rsid w:val="001E00D9"/>
    <w:rsid w:val="001E48AC"/>
    <w:rsid w:val="002156CD"/>
    <w:rsid w:val="002208AE"/>
    <w:rsid w:val="00222EBB"/>
    <w:rsid w:val="002239C3"/>
    <w:rsid w:val="002439F4"/>
    <w:rsid w:val="00266B0C"/>
    <w:rsid w:val="00271AB2"/>
    <w:rsid w:val="00284A5C"/>
    <w:rsid w:val="002929FB"/>
    <w:rsid w:val="002D0244"/>
    <w:rsid w:val="002D40B3"/>
    <w:rsid w:val="00343206"/>
    <w:rsid w:val="0037477C"/>
    <w:rsid w:val="00380103"/>
    <w:rsid w:val="003B5F6A"/>
    <w:rsid w:val="003B6529"/>
    <w:rsid w:val="003B6856"/>
    <w:rsid w:val="003B7668"/>
    <w:rsid w:val="003D05AE"/>
    <w:rsid w:val="003D4B86"/>
    <w:rsid w:val="003F6DCD"/>
    <w:rsid w:val="00404141"/>
    <w:rsid w:val="00483816"/>
    <w:rsid w:val="004B5F1D"/>
    <w:rsid w:val="004E1745"/>
    <w:rsid w:val="004E2A59"/>
    <w:rsid w:val="00514452"/>
    <w:rsid w:val="00534DB9"/>
    <w:rsid w:val="00537A11"/>
    <w:rsid w:val="00560FCC"/>
    <w:rsid w:val="005664A6"/>
    <w:rsid w:val="00592AE9"/>
    <w:rsid w:val="00596A0E"/>
    <w:rsid w:val="005A3EC0"/>
    <w:rsid w:val="005A5D41"/>
    <w:rsid w:val="006024C6"/>
    <w:rsid w:val="0064316B"/>
    <w:rsid w:val="006451D8"/>
    <w:rsid w:val="007162CA"/>
    <w:rsid w:val="00741762"/>
    <w:rsid w:val="007805F0"/>
    <w:rsid w:val="00791CD1"/>
    <w:rsid w:val="00793EC7"/>
    <w:rsid w:val="007A3B65"/>
    <w:rsid w:val="007D2B82"/>
    <w:rsid w:val="007E63A2"/>
    <w:rsid w:val="00805A41"/>
    <w:rsid w:val="0084034D"/>
    <w:rsid w:val="00847803"/>
    <w:rsid w:val="00860EC9"/>
    <w:rsid w:val="00870CFF"/>
    <w:rsid w:val="00872ADD"/>
    <w:rsid w:val="00887A27"/>
    <w:rsid w:val="008B2C35"/>
    <w:rsid w:val="008C1EC4"/>
    <w:rsid w:val="008C42AA"/>
    <w:rsid w:val="008E0B58"/>
    <w:rsid w:val="009212D4"/>
    <w:rsid w:val="00991E7F"/>
    <w:rsid w:val="00994E25"/>
    <w:rsid w:val="009A763F"/>
    <w:rsid w:val="009B4526"/>
    <w:rsid w:val="009D36CA"/>
    <w:rsid w:val="00A0045A"/>
    <w:rsid w:val="00A15945"/>
    <w:rsid w:val="00A24347"/>
    <w:rsid w:val="00A74BB3"/>
    <w:rsid w:val="00AA0388"/>
    <w:rsid w:val="00AC18E6"/>
    <w:rsid w:val="00AE01E7"/>
    <w:rsid w:val="00B01836"/>
    <w:rsid w:val="00B077FE"/>
    <w:rsid w:val="00B2250C"/>
    <w:rsid w:val="00B2318F"/>
    <w:rsid w:val="00B4519B"/>
    <w:rsid w:val="00BE526E"/>
    <w:rsid w:val="00C109FA"/>
    <w:rsid w:val="00C2136F"/>
    <w:rsid w:val="00C41C77"/>
    <w:rsid w:val="00C53CBB"/>
    <w:rsid w:val="00CA5B26"/>
    <w:rsid w:val="00CA70F2"/>
    <w:rsid w:val="00CD6099"/>
    <w:rsid w:val="00D16270"/>
    <w:rsid w:val="00D217B3"/>
    <w:rsid w:val="00D320CF"/>
    <w:rsid w:val="00D324EA"/>
    <w:rsid w:val="00DA593C"/>
    <w:rsid w:val="00DC5064"/>
    <w:rsid w:val="00DE45DE"/>
    <w:rsid w:val="00E27EA6"/>
    <w:rsid w:val="00E32105"/>
    <w:rsid w:val="00E678A1"/>
    <w:rsid w:val="00E8577A"/>
    <w:rsid w:val="00E93067"/>
    <w:rsid w:val="00E95709"/>
    <w:rsid w:val="00ED00C9"/>
    <w:rsid w:val="00F07895"/>
    <w:rsid w:val="00F1474D"/>
    <w:rsid w:val="00F54AD4"/>
    <w:rsid w:val="00F7347E"/>
    <w:rsid w:val="00F831F9"/>
    <w:rsid w:val="00F91A1A"/>
    <w:rsid w:val="00F96862"/>
    <w:rsid w:val="00FB1252"/>
    <w:rsid w:val="00FC4A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869E"/>
  <w15:chartTrackingRefBased/>
  <w15:docId w15:val="{E73C1D98-8E2F-49CF-98E9-BF468543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BB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A74BB3"/>
    <w:pPr>
      <w:ind w:left="709" w:hanging="709"/>
    </w:pPr>
    <w:rPr>
      <w:rFonts w:ascii="Verdana" w:hAnsi="Verdana"/>
      <w:b/>
      <w:szCs w:val="20"/>
    </w:rPr>
  </w:style>
  <w:style w:type="character" w:customStyle="1" w:styleId="Sangra2detindependienteCar">
    <w:name w:val="Sangría 2 de t. independiente Car"/>
    <w:basedOn w:val="Fuentedeprrafopredeter"/>
    <w:link w:val="Sangra2detindependiente"/>
    <w:rsid w:val="00A74BB3"/>
    <w:rPr>
      <w:rFonts w:ascii="Verdana" w:eastAsia="Times New Roman" w:hAnsi="Verdana" w:cs="Times New Roman"/>
      <w:b/>
      <w:sz w:val="24"/>
      <w:szCs w:val="20"/>
      <w:lang w:val="es-ES" w:eastAsia="es-ES"/>
    </w:rPr>
  </w:style>
  <w:style w:type="paragraph" w:styleId="Sangradetextonormal">
    <w:name w:val="Body Text Indent"/>
    <w:basedOn w:val="Normal"/>
    <w:link w:val="SangradetextonormalCar"/>
    <w:uiPriority w:val="99"/>
    <w:semiHidden/>
    <w:unhideWhenUsed/>
    <w:rsid w:val="00A74BB3"/>
    <w:pPr>
      <w:spacing w:after="120"/>
      <w:ind w:left="283"/>
    </w:pPr>
  </w:style>
  <w:style w:type="character" w:customStyle="1" w:styleId="SangradetextonormalCar">
    <w:name w:val="Sangría de texto normal Car"/>
    <w:basedOn w:val="Fuentedeprrafopredeter"/>
    <w:link w:val="Sangradetextonormal"/>
    <w:uiPriority w:val="99"/>
    <w:semiHidden/>
    <w:rsid w:val="00A74BB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74BB3"/>
    <w:pPr>
      <w:tabs>
        <w:tab w:val="center" w:pos="4419"/>
        <w:tab w:val="right" w:pos="8838"/>
      </w:tabs>
    </w:pPr>
  </w:style>
  <w:style w:type="character" w:customStyle="1" w:styleId="EncabezadoCar">
    <w:name w:val="Encabezado Car"/>
    <w:basedOn w:val="Fuentedeprrafopredeter"/>
    <w:link w:val="Encabezado"/>
    <w:uiPriority w:val="99"/>
    <w:rsid w:val="00A74BB3"/>
    <w:rPr>
      <w:rFonts w:ascii="Times New Roman" w:eastAsia="Times New Roman" w:hAnsi="Times New Roman" w:cs="Times New Roman"/>
      <w:sz w:val="24"/>
      <w:szCs w:val="24"/>
      <w:lang w:val="es-ES" w:eastAsia="es-ES"/>
    </w:rPr>
  </w:style>
  <w:style w:type="paragraph" w:styleId="Ttulo">
    <w:name w:val="Title"/>
    <w:basedOn w:val="Normal"/>
    <w:next w:val="Normal"/>
    <w:link w:val="TtuloCar"/>
    <w:uiPriority w:val="10"/>
    <w:qFormat/>
    <w:rsid w:val="00A74BB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4BB3"/>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872A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2ADD"/>
    <w:rPr>
      <w:rFonts w:ascii="Segoe UI" w:eastAsia="Times New Roman" w:hAnsi="Segoe UI" w:cs="Segoe UI"/>
      <w:sz w:val="18"/>
      <w:szCs w:val="18"/>
      <w:lang w:val="es-ES" w:eastAsia="es-ES"/>
    </w:rPr>
  </w:style>
  <w:style w:type="paragraph" w:styleId="Sinespaciado">
    <w:name w:val="No Spacing"/>
    <w:uiPriority w:val="1"/>
    <w:qFormat/>
    <w:rsid w:val="003B7668"/>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478907">
      <w:bodyDiv w:val="1"/>
      <w:marLeft w:val="0"/>
      <w:marRight w:val="0"/>
      <w:marTop w:val="0"/>
      <w:marBottom w:val="0"/>
      <w:divBdr>
        <w:top w:val="none" w:sz="0" w:space="0" w:color="auto"/>
        <w:left w:val="none" w:sz="0" w:space="0" w:color="auto"/>
        <w:bottom w:val="none" w:sz="0" w:space="0" w:color="auto"/>
        <w:right w:val="none" w:sz="0" w:space="0" w:color="auto"/>
      </w:divBdr>
    </w:div>
    <w:div w:id="1394500493">
      <w:bodyDiv w:val="1"/>
      <w:marLeft w:val="0"/>
      <w:marRight w:val="0"/>
      <w:marTop w:val="0"/>
      <w:marBottom w:val="0"/>
      <w:divBdr>
        <w:top w:val="none" w:sz="0" w:space="0" w:color="auto"/>
        <w:left w:val="none" w:sz="0" w:space="0" w:color="auto"/>
        <w:bottom w:val="none" w:sz="0" w:space="0" w:color="auto"/>
        <w:right w:val="none" w:sz="0" w:space="0" w:color="auto"/>
      </w:divBdr>
    </w:div>
    <w:div w:id="1491142433">
      <w:bodyDiv w:val="1"/>
      <w:marLeft w:val="0"/>
      <w:marRight w:val="0"/>
      <w:marTop w:val="0"/>
      <w:marBottom w:val="0"/>
      <w:divBdr>
        <w:top w:val="none" w:sz="0" w:space="0" w:color="auto"/>
        <w:left w:val="none" w:sz="0" w:space="0" w:color="auto"/>
        <w:bottom w:val="none" w:sz="0" w:space="0" w:color="auto"/>
        <w:right w:val="none" w:sz="0" w:space="0" w:color="auto"/>
      </w:divBdr>
    </w:div>
    <w:div w:id="1783572609">
      <w:bodyDiv w:val="1"/>
      <w:marLeft w:val="0"/>
      <w:marRight w:val="0"/>
      <w:marTop w:val="0"/>
      <w:marBottom w:val="0"/>
      <w:divBdr>
        <w:top w:val="none" w:sz="0" w:space="0" w:color="auto"/>
        <w:left w:val="none" w:sz="0" w:space="0" w:color="auto"/>
        <w:bottom w:val="none" w:sz="0" w:space="0" w:color="auto"/>
        <w:right w:val="none" w:sz="0" w:space="0" w:color="auto"/>
      </w:divBdr>
      <w:divsChild>
        <w:div w:id="1842425590">
          <w:marLeft w:val="360"/>
          <w:marRight w:val="0"/>
          <w:marTop w:val="200"/>
          <w:marBottom w:val="0"/>
          <w:divBdr>
            <w:top w:val="none" w:sz="0" w:space="0" w:color="auto"/>
            <w:left w:val="none" w:sz="0" w:space="0" w:color="auto"/>
            <w:bottom w:val="none" w:sz="0" w:space="0" w:color="auto"/>
            <w:right w:val="none" w:sz="0" w:space="0" w:color="auto"/>
          </w:divBdr>
        </w:div>
        <w:div w:id="28531048">
          <w:marLeft w:val="360"/>
          <w:marRight w:val="0"/>
          <w:marTop w:val="200"/>
          <w:marBottom w:val="0"/>
          <w:divBdr>
            <w:top w:val="none" w:sz="0" w:space="0" w:color="auto"/>
            <w:left w:val="none" w:sz="0" w:space="0" w:color="auto"/>
            <w:bottom w:val="none" w:sz="0" w:space="0" w:color="auto"/>
            <w:right w:val="none" w:sz="0" w:space="0" w:color="auto"/>
          </w:divBdr>
        </w:div>
        <w:div w:id="705253282">
          <w:marLeft w:val="360"/>
          <w:marRight w:val="0"/>
          <w:marTop w:val="200"/>
          <w:marBottom w:val="0"/>
          <w:divBdr>
            <w:top w:val="none" w:sz="0" w:space="0" w:color="auto"/>
            <w:left w:val="none" w:sz="0" w:space="0" w:color="auto"/>
            <w:bottom w:val="none" w:sz="0" w:space="0" w:color="auto"/>
            <w:right w:val="none" w:sz="0" w:space="0" w:color="auto"/>
          </w:divBdr>
        </w:div>
        <w:div w:id="425729206">
          <w:marLeft w:val="360"/>
          <w:marRight w:val="0"/>
          <w:marTop w:val="200"/>
          <w:marBottom w:val="0"/>
          <w:divBdr>
            <w:top w:val="none" w:sz="0" w:space="0" w:color="auto"/>
            <w:left w:val="none" w:sz="0" w:space="0" w:color="auto"/>
            <w:bottom w:val="none" w:sz="0" w:space="0" w:color="auto"/>
            <w:right w:val="none" w:sz="0" w:space="0" w:color="auto"/>
          </w:divBdr>
        </w:div>
        <w:div w:id="268201948">
          <w:marLeft w:val="360"/>
          <w:marRight w:val="0"/>
          <w:marTop w:val="200"/>
          <w:marBottom w:val="0"/>
          <w:divBdr>
            <w:top w:val="none" w:sz="0" w:space="0" w:color="auto"/>
            <w:left w:val="none" w:sz="0" w:space="0" w:color="auto"/>
            <w:bottom w:val="none" w:sz="0" w:space="0" w:color="auto"/>
            <w:right w:val="none" w:sz="0" w:space="0" w:color="auto"/>
          </w:divBdr>
        </w:div>
        <w:div w:id="95250917">
          <w:marLeft w:val="360"/>
          <w:marRight w:val="0"/>
          <w:marTop w:val="200"/>
          <w:marBottom w:val="0"/>
          <w:divBdr>
            <w:top w:val="none" w:sz="0" w:space="0" w:color="auto"/>
            <w:left w:val="none" w:sz="0" w:space="0" w:color="auto"/>
            <w:bottom w:val="none" w:sz="0" w:space="0" w:color="auto"/>
            <w:right w:val="none" w:sz="0" w:space="0" w:color="auto"/>
          </w:divBdr>
        </w:div>
        <w:div w:id="992875641">
          <w:marLeft w:val="360"/>
          <w:marRight w:val="0"/>
          <w:marTop w:val="200"/>
          <w:marBottom w:val="0"/>
          <w:divBdr>
            <w:top w:val="none" w:sz="0" w:space="0" w:color="auto"/>
            <w:left w:val="none" w:sz="0" w:space="0" w:color="auto"/>
            <w:bottom w:val="none" w:sz="0" w:space="0" w:color="auto"/>
            <w:right w:val="none" w:sz="0" w:space="0" w:color="auto"/>
          </w:divBdr>
        </w:div>
      </w:divsChild>
    </w:div>
    <w:div w:id="180584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33F0-9960-4D76-961C-1DBD62BF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2634</Words>
  <Characters>15015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Madariaga</dc:creator>
  <cp:keywords/>
  <dc:description/>
  <cp:lastModifiedBy>admin</cp:lastModifiedBy>
  <cp:revision>4</cp:revision>
  <cp:lastPrinted>2023-11-17T15:00:00Z</cp:lastPrinted>
  <dcterms:created xsi:type="dcterms:W3CDTF">2023-11-21T19:44:00Z</dcterms:created>
  <dcterms:modified xsi:type="dcterms:W3CDTF">2023-11-21T19:46:00Z</dcterms:modified>
</cp:coreProperties>
</file>